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8322" w14:textId="4F9E2B37" w:rsidR="00257313" w:rsidRPr="007008A6" w:rsidRDefault="00257313">
      <w:pPr>
        <w:pStyle w:val="Zkladntext"/>
        <w:spacing w:before="4"/>
        <w:rPr>
          <w:rFonts w:ascii="Times New Roman"/>
          <w:sz w:val="28"/>
          <w:lang w:val="sk-SK"/>
        </w:rPr>
      </w:pPr>
    </w:p>
    <w:p w14:paraId="72D17D80" w14:textId="1EC99C4C" w:rsidR="00257313" w:rsidRPr="007008A6" w:rsidRDefault="00DA0756">
      <w:pPr>
        <w:spacing w:before="44"/>
        <w:ind w:left="1440" w:right="190"/>
        <w:rPr>
          <w:b/>
          <w:sz w:val="28"/>
          <w:lang w:val="sk-SK"/>
        </w:rPr>
      </w:pPr>
      <w:r w:rsidRPr="007008A6">
        <w:rPr>
          <w:b/>
          <w:sz w:val="28"/>
          <w:lang w:val="sk-SK"/>
        </w:rPr>
        <w:t>Finančné výsledky HARTMANN GROUP za rok 2021 ovplyvnila pandémi</w:t>
      </w:r>
      <w:r w:rsidR="00415E3E" w:rsidRPr="007008A6">
        <w:rPr>
          <w:b/>
          <w:sz w:val="28"/>
          <w:lang w:val="sk-SK"/>
        </w:rPr>
        <w:t>a</w:t>
      </w:r>
      <w:r w:rsidRPr="007008A6">
        <w:rPr>
          <w:b/>
          <w:sz w:val="28"/>
          <w:lang w:val="sk-SK"/>
        </w:rPr>
        <w:t xml:space="preserve"> koronav</w:t>
      </w:r>
      <w:r w:rsidR="00415E3E" w:rsidRPr="007008A6">
        <w:rPr>
          <w:b/>
          <w:sz w:val="28"/>
          <w:lang w:val="sk-SK"/>
        </w:rPr>
        <w:t>írusu</w:t>
      </w:r>
      <w:r w:rsidRPr="007008A6">
        <w:rPr>
          <w:b/>
          <w:sz w:val="28"/>
          <w:lang w:val="sk-SK"/>
        </w:rPr>
        <w:t xml:space="preserve"> a pokrok v transformačnom programe</w:t>
      </w:r>
    </w:p>
    <w:p w14:paraId="69C882A5" w14:textId="77777777" w:rsidR="00257313" w:rsidRPr="007008A6" w:rsidRDefault="00257313">
      <w:pPr>
        <w:pStyle w:val="Zkladntext"/>
        <w:spacing w:before="11"/>
        <w:rPr>
          <w:b/>
          <w:sz w:val="21"/>
          <w:lang w:val="sk-SK"/>
        </w:rPr>
      </w:pPr>
    </w:p>
    <w:p w14:paraId="4C48EA8D" w14:textId="77777777" w:rsidR="00257313" w:rsidRPr="007008A6" w:rsidRDefault="00DA0756">
      <w:pPr>
        <w:pStyle w:val="Odstavecseseznamem"/>
        <w:numPr>
          <w:ilvl w:val="0"/>
          <w:numId w:val="2"/>
        </w:numPr>
        <w:tabs>
          <w:tab w:val="left" w:pos="2160"/>
          <w:tab w:val="left" w:pos="2161"/>
        </w:tabs>
        <w:spacing w:line="279" w:lineRule="exact"/>
        <w:rPr>
          <w:lang w:val="sk-SK"/>
        </w:rPr>
      </w:pPr>
      <w:r w:rsidRPr="007008A6">
        <w:rPr>
          <w:lang w:val="sk-SK"/>
        </w:rPr>
        <w:t>Pokles tržieb a zisku v dôsledku pandémie</w:t>
      </w:r>
    </w:p>
    <w:p w14:paraId="245B11AB" w14:textId="5A8E1F3E" w:rsidR="00257313" w:rsidRPr="007008A6" w:rsidRDefault="00DA0756">
      <w:pPr>
        <w:pStyle w:val="Odstavecseseznamem"/>
        <w:numPr>
          <w:ilvl w:val="0"/>
          <w:numId w:val="2"/>
        </w:numPr>
        <w:tabs>
          <w:tab w:val="left" w:pos="2160"/>
          <w:tab w:val="left" w:pos="2161"/>
        </w:tabs>
        <w:ind w:right="412"/>
        <w:rPr>
          <w:lang w:val="sk-SK"/>
        </w:rPr>
      </w:pPr>
      <w:r w:rsidRPr="007008A6">
        <w:rPr>
          <w:lang w:val="sk-SK"/>
        </w:rPr>
        <w:t>Transformačný program dosiahol značný pokrok vďaka uvedeniu nových produktov na trh a rozsiahlym investíciám do výrobných zariadení a infraštruktúry</w:t>
      </w:r>
    </w:p>
    <w:p w14:paraId="54C19CEB" w14:textId="150FEFFD" w:rsidR="00257313" w:rsidRPr="007008A6" w:rsidRDefault="00DA0756">
      <w:pPr>
        <w:pStyle w:val="Odstavecseseznamem"/>
        <w:numPr>
          <w:ilvl w:val="0"/>
          <w:numId w:val="2"/>
        </w:numPr>
        <w:tabs>
          <w:tab w:val="left" w:pos="2160"/>
          <w:tab w:val="left" w:pos="2161"/>
        </w:tabs>
        <w:spacing w:before="1"/>
        <w:ind w:right="653"/>
        <w:rPr>
          <w:lang w:val="sk-SK"/>
        </w:rPr>
      </w:pPr>
      <w:r w:rsidRPr="007008A6">
        <w:rPr>
          <w:lang w:val="sk-SK"/>
        </w:rPr>
        <w:t>Výhľad na rok 2022: tržby a zisky klesnú; vplyv ozbrojeného konfliktu na Ukrajine zatiaľ nemožno vyčísliť</w:t>
      </w:r>
    </w:p>
    <w:p w14:paraId="22ADCE5F" w14:textId="77777777" w:rsidR="00257313" w:rsidRPr="007008A6" w:rsidRDefault="00257313">
      <w:pPr>
        <w:pStyle w:val="Zkladntext"/>
        <w:spacing w:before="12"/>
        <w:rPr>
          <w:sz w:val="21"/>
          <w:lang w:val="sk-SK"/>
        </w:rPr>
      </w:pPr>
    </w:p>
    <w:p w14:paraId="00D2D4AD" w14:textId="70612143" w:rsidR="00257313" w:rsidRPr="007008A6" w:rsidRDefault="00DA0756">
      <w:pPr>
        <w:pStyle w:val="Zkladntext"/>
        <w:ind w:left="1440" w:right="154"/>
        <w:rPr>
          <w:lang w:val="sk-SK"/>
        </w:rPr>
      </w:pPr>
      <w:proofErr w:type="spellStart"/>
      <w:r w:rsidRPr="007008A6">
        <w:rPr>
          <w:b/>
          <w:lang w:val="sk-SK"/>
        </w:rPr>
        <w:t>Heidenheim</w:t>
      </w:r>
      <w:proofErr w:type="spellEnd"/>
      <w:r w:rsidRPr="007008A6">
        <w:rPr>
          <w:b/>
          <w:lang w:val="sk-SK"/>
        </w:rPr>
        <w:t xml:space="preserve">, 28. marca 2022 – </w:t>
      </w:r>
      <w:r w:rsidR="00830688" w:rsidRPr="007008A6">
        <w:rPr>
          <w:lang w:val="sk-SK"/>
        </w:rPr>
        <w:t>Podľa očakávania došlo k poklesu kľúčových ukazovateľov spoločnosti z dôvodu pokračujúcej pandémie koronav</w:t>
      </w:r>
      <w:r w:rsidR="00415E3E" w:rsidRPr="007008A6">
        <w:rPr>
          <w:lang w:val="sk-SK"/>
        </w:rPr>
        <w:t>írusu</w:t>
      </w:r>
      <w:r w:rsidR="00830688" w:rsidRPr="007008A6">
        <w:rPr>
          <w:lang w:val="sk-SK"/>
        </w:rPr>
        <w:t>. Mimoriadny dopyt po dezinfekčných prostriedkoch a osobných ochranných pomôckach vyvolaný pandémiou opadol, pretože si zákazníci postupne vytvorili značné skladové zásoby. Počas pandémie bol trh veľmi obmedzený z dôvodu nízkej obsadenosti lôžok v lekárskych zariadeniach a vykazoval iba postupné navyšovanie počtu operácií a návštev pacientov u lekárov a</w:t>
      </w:r>
      <w:r w:rsidR="00415E3E" w:rsidRPr="007008A6">
        <w:rPr>
          <w:lang w:val="sk-SK"/>
        </w:rPr>
        <w:t xml:space="preserve"> </w:t>
      </w:r>
      <w:r w:rsidR="00830688" w:rsidRPr="007008A6">
        <w:rPr>
          <w:lang w:val="sk-SK"/>
        </w:rPr>
        <w:t>v lekárňach. Na výsledky mali tiež negatívny vplyv výrazne vyššie ceny surovín a dopravy. Naproti tomu bol zisk skupiny veľmi pozitívne ovplyvnený strategickým transformačným programom.</w:t>
      </w:r>
    </w:p>
    <w:p w14:paraId="3335B33C" w14:textId="77777777" w:rsidR="00257313" w:rsidRPr="007008A6" w:rsidRDefault="00257313">
      <w:pPr>
        <w:pStyle w:val="Zkladntext"/>
        <w:spacing w:before="10"/>
        <w:rPr>
          <w:sz w:val="21"/>
          <w:lang w:val="sk-SK"/>
        </w:rPr>
      </w:pPr>
    </w:p>
    <w:p w14:paraId="2E29DC17" w14:textId="29204980" w:rsidR="00257313" w:rsidRPr="007008A6" w:rsidRDefault="00DA0756">
      <w:pPr>
        <w:pStyle w:val="Nadpis1"/>
        <w:rPr>
          <w:lang w:val="sk-SK"/>
        </w:rPr>
      </w:pPr>
      <w:r w:rsidRPr="007008A6">
        <w:rPr>
          <w:lang w:val="sk-SK"/>
        </w:rPr>
        <w:t>Kľúčové finančné údaje roku 2021</w:t>
      </w:r>
    </w:p>
    <w:p w14:paraId="16ED34CA" w14:textId="3515260A" w:rsidR="00257313" w:rsidRPr="007008A6" w:rsidRDefault="00DA0756">
      <w:pPr>
        <w:pStyle w:val="Zkladntext"/>
        <w:spacing w:before="9"/>
        <w:ind w:left="1440" w:right="147"/>
        <w:rPr>
          <w:lang w:val="sk-SK"/>
        </w:rPr>
      </w:pPr>
      <w:r w:rsidRPr="007008A6">
        <w:rPr>
          <w:lang w:val="sk-SK"/>
        </w:rPr>
        <w:t>Tržby skupiny HARTMANN v roku 2021 dosiahli hodnotu 2 301,8 mil. eur. To zodpovedá očakávanému miernemu poklesu o 5,2 % v porovnaní s predchádzajúcim rokom. Upravená EBITDA, čo je kľúčový ukazovateľ vypovedajúci o zisku skupiny, kles</w:t>
      </w:r>
      <w:r w:rsidR="00415E3E" w:rsidRPr="007008A6">
        <w:rPr>
          <w:lang w:val="sk-SK"/>
        </w:rPr>
        <w:t>l</w:t>
      </w:r>
      <w:r w:rsidRPr="007008A6">
        <w:rPr>
          <w:lang w:val="sk-SK"/>
        </w:rPr>
        <w:t xml:space="preserve">a o 17,7 % na 240,6 mil. eur </w:t>
      </w:r>
      <w:r w:rsidR="002E5496">
        <w:rPr>
          <w:lang w:val="sk-SK"/>
        </w:rPr>
        <w:br/>
      </w:r>
      <w:r w:rsidRPr="007008A6">
        <w:rPr>
          <w:lang w:val="sk-SK"/>
        </w:rPr>
        <w:t>(v predchádzajúcom roku predstavoval</w:t>
      </w:r>
      <w:r w:rsidR="00415E3E" w:rsidRPr="007008A6">
        <w:rPr>
          <w:lang w:val="sk-SK"/>
        </w:rPr>
        <w:t>a</w:t>
      </w:r>
      <w:r w:rsidRPr="007008A6">
        <w:rPr>
          <w:lang w:val="sk-SK"/>
        </w:rPr>
        <w:t xml:space="preserve"> 292,4 mil. eur) a skončila teda v rámci zverejnenej prognózy. HARTMANN Group dodržiava kontinuálnu dividendovú politiku. Navrhovaná dividenda zostáva oproti predchádzajúcemu roku bez zmeny vo výške 8 eur na akciu.</w:t>
      </w:r>
    </w:p>
    <w:p w14:paraId="250EDDB9" w14:textId="77777777" w:rsidR="00257313" w:rsidRPr="007008A6" w:rsidRDefault="00257313">
      <w:pPr>
        <w:pStyle w:val="Zkladntext"/>
        <w:spacing w:before="7"/>
        <w:rPr>
          <w:sz w:val="21"/>
          <w:lang w:val="sk-SK"/>
        </w:rPr>
      </w:pPr>
    </w:p>
    <w:p w14:paraId="465CC41B" w14:textId="6E8600F1" w:rsidR="00257313" w:rsidRPr="007008A6" w:rsidRDefault="00F51543">
      <w:pPr>
        <w:pStyle w:val="Odstavecseseznamem"/>
        <w:numPr>
          <w:ilvl w:val="0"/>
          <w:numId w:val="2"/>
        </w:numPr>
        <w:tabs>
          <w:tab w:val="left" w:pos="2160"/>
          <w:tab w:val="left" w:pos="2161"/>
        </w:tabs>
        <w:ind w:right="682"/>
        <w:rPr>
          <w:lang w:val="sk-SK"/>
        </w:rPr>
      </w:pPr>
      <w:r w:rsidRPr="007008A6">
        <w:rPr>
          <w:b/>
          <w:lang w:val="sk-SK"/>
        </w:rPr>
        <w:t xml:space="preserve">Prevencia infekcií: </w:t>
      </w:r>
      <w:r w:rsidR="00DA0756" w:rsidRPr="007008A6">
        <w:rPr>
          <w:lang w:val="sk-SK"/>
        </w:rPr>
        <w:t>Dopyt klesol kvôli predzásobeniu zákazníkov počas pandémie.</w:t>
      </w:r>
    </w:p>
    <w:p w14:paraId="6FDC2359" w14:textId="06D87D0A" w:rsidR="00257313" w:rsidRPr="007008A6" w:rsidRDefault="00F51543">
      <w:pPr>
        <w:pStyle w:val="Odstavecseseznamem"/>
        <w:numPr>
          <w:ilvl w:val="0"/>
          <w:numId w:val="2"/>
        </w:numPr>
        <w:tabs>
          <w:tab w:val="left" w:pos="2160"/>
          <w:tab w:val="left" w:pos="2161"/>
        </w:tabs>
        <w:ind w:right="497"/>
        <w:rPr>
          <w:lang w:val="sk-SK"/>
        </w:rPr>
      </w:pPr>
      <w:r w:rsidRPr="007008A6">
        <w:rPr>
          <w:b/>
          <w:lang w:val="sk-SK"/>
        </w:rPr>
        <w:t xml:space="preserve">Starostlivosť o inkontinenciu: </w:t>
      </w:r>
      <w:r w:rsidR="00DA0756" w:rsidRPr="007008A6">
        <w:rPr>
          <w:lang w:val="sk-SK"/>
        </w:rPr>
        <w:t>Pretrvávajúca nízka obsadenosť lôžok v nemocniciach a domovoch pre seniorov viedla k obmedzenému dopytu.</w:t>
      </w:r>
    </w:p>
    <w:p w14:paraId="6B450644" w14:textId="07611C50" w:rsidR="00257313" w:rsidRPr="007008A6" w:rsidRDefault="00D07AFE">
      <w:pPr>
        <w:pStyle w:val="Odstavecseseznamem"/>
        <w:numPr>
          <w:ilvl w:val="0"/>
          <w:numId w:val="2"/>
        </w:numPr>
        <w:tabs>
          <w:tab w:val="left" w:pos="2160"/>
          <w:tab w:val="left" w:pos="2161"/>
        </w:tabs>
        <w:spacing w:before="3"/>
        <w:ind w:right="711"/>
        <w:rPr>
          <w:lang w:val="sk-SK"/>
        </w:rPr>
      </w:pPr>
      <w:r w:rsidRPr="007008A6">
        <w:rPr>
          <w:b/>
          <w:lang w:val="sk-SK"/>
        </w:rPr>
        <w:t>Starostlivosť o rany</w:t>
      </w:r>
      <w:r w:rsidR="00DA0756" w:rsidRPr="007008A6">
        <w:rPr>
          <w:b/>
          <w:lang w:val="sk-SK"/>
        </w:rPr>
        <w:t xml:space="preserve">: </w:t>
      </w:r>
      <w:r w:rsidR="00DA0756" w:rsidRPr="007008A6">
        <w:rPr>
          <w:lang w:val="sk-SK"/>
        </w:rPr>
        <w:t>Napriek rastu zostáva trh starostlivosti o rany výrazne za vývojom trhu pred pandémiou koronav</w:t>
      </w:r>
      <w:r w:rsidR="009631B7">
        <w:rPr>
          <w:lang w:val="sk-SK"/>
        </w:rPr>
        <w:t>írusu</w:t>
      </w:r>
      <w:r w:rsidR="00DA0756" w:rsidRPr="007008A6">
        <w:rPr>
          <w:lang w:val="sk-SK"/>
        </w:rPr>
        <w:t>.</w:t>
      </w:r>
    </w:p>
    <w:p w14:paraId="520E3F23" w14:textId="25D1F5D4" w:rsidR="00257313" w:rsidRPr="007008A6" w:rsidRDefault="00DA0756">
      <w:pPr>
        <w:pStyle w:val="Odstavecseseznamem"/>
        <w:numPr>
          <w:ilvl w:val="0"/>
          <w:numId w:val="2"/>
        </w:numPr>
        <w:tabs>
          <w:tab w:val="left" w:pos="2160"/>
          <w:tab w:val="left" w:pos="2161"/>
        </w:tabs>
        <w:ind w:right="133"/>
        <w:rPr>
          <w:lang w:val="sk-SK"/>
        </w:rPr>
      </w:pPr>
      <w:r w:rsidRPr="007008A6">
        <w:rPr>
          <w:b/>
          <w:lang w:val="sk-SK"/>
        </w:rPr>
        <w:t>Divízia iných produktov skupiny</w:t>
      </w:r>
      <w:r w:rsidRPr="007008A6">
        <w:rPr>
          <w:b/>
          <w:position w:val="8"/>
          <w:sz w:val="14"/>
          <w:lang w:val="sk-SK"/>
        </w:rPr>
        <w:t>1</w:t>
      </w:r>
      <w:r w:rsidRPr="007008A6">
        <w:rPr>
          <w:b/>
          <w:lang w:val="sk-SK"/>
        </w:rPr>
        <w:t xml:space="preserve">: </w:t>
      </w:r>
      <w:r w:rsidR="00F51543" w:rsidRPr="007008A6">
        <w:rPr>
          <w:lang w:val="sk-SK"/>
        </w:rPr>
        <w:t>značka KNEIPP pokračovala v úspešnom využívaní trendu vyššieho povedomia o starostlivosti o zdravie; KOB zaznamenala rast v oblasti kompresívnych obväzov.</w:t>
      </w:r>
    </w:p>
    <w:p w14:paraId="0798F2DE" w14:textId="77777777" w:rsidR="00257313" w:rsidRPr="007008A6" w:rsidRDefault="00257313">
      <w:pPr>
        <w:pStyle w:val="Zkladntext"/>
        <w:spacing w:before="2"/>
        <w:rPr>
          <w:sz w:val="26"/>
          <w:lang w:val="sk-SK"/>
        </w:rPr>
      </w:pPr>
    </w:p>
    <w:tbl>
      <w:tblPr>
        <w:tblStyle w:val="TableNormal1"/>
        <w:tblW w:w="0" w:type="auto"/>
        <w:tblInd w:w="2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3260"/>
      </w:tblGrid>
      <w:tr w:rsidR="00257313" w:rsidRPr="009631B7" w14:paraId="3BB3EA0D" w14:textId="77777777">
        <w:trPr>
          <w:trHeight w:hRule="exact" w:val="254"/>
        </w:trPr>
        <w:tc>
          <w:tcPr>
            <w:tcW w:w="7516" w:type="dxa"/>
            <w:gridSpan w:val="2"/>
            <w:shd w:val="clear" w:color="auto" w:fill="D9D9D9"/>
          </w:tcPr>
          <w:p w14:paraId="11A9D743" w14:textId="26E9924A" w:rsidR="00257313" w:rsidRPr="007008A6" w:rsidRDefault="00DA0756">
            <w:pPr>
              <w:pStyle w:val="TableParagraph"/>
              <w:spacing w:before="1"/>
              <w:ind w:left="2424"/>
              <w:rPr>
                <w:sz w:val="20"/>
                <w:lang w:val="sk-SK"/>
              </w:rPr>
            </w:pPr>
            <w:r w:rsidRPr="007008A6">
              <w:rPr>
                <w:sz w:val="20"/>
                <w:lang w:val="sk-SK"/>
              </w:rPr>
              <w:t>Tržby (organický rast/pokles tržieb) 2021</w:t>
            </w:r>
          </w:p>
        </w:tc>
      </w:tr>
      <w:tr w:rsidR="00257313" w:rsidRPr="009631B7" w14:paraId="78E6CE51" w14:textId="77777777">
        <w:trPr>
          <w:trHeight w:hRule="exact" w:val="254"/>
        </w:trPr>
        <w:tc>
          <w:tcPr>
            <w:tcW w:w="4256" w:type="dxa"/>
          </w:tcPr>
          <w:p w14:paraId="0026BDDB" w14:textId="77777777" w:rsidR="00257313" w:rsidRPr="007008A6" w:rsidRDefault="00DA0756">
            <w:pPr>
              <w:pStyle w:val="TableParagraph"/>
              <w:spacing w:before="1"/>
              <w:rPr>
                <w:sz w:val="20"/>
                <w:lang w:val="sk-SK"/>
              </w:rPr>
            </w:pPr>
            <w:r w:rsidRPr="007008A6">
              <w:rPr>
                <w:sz w:val="20"/>
                <w:lang w:val="sk-SK"/>
              </w:rPr>
              <w:t>Skupina</w:t>
            </w:r>
          </w:p>
        </w:tc>
        <w:tc>
          <w:tcPr>
            <w:tcW w:w="3260" w:type="dxa"/>
          </w:tcPr>
          <w:p w14:paraId="694E38D2" w14:textId="77777777" w:rsidR="00257313" w:rsidRPr="007008A6" w:rsidRDefault="00DA0756">
            <w:pPr>
              <w:pStyle w:val="TableParagraph"/>
              <w:spacing w:before="1"/>
              <w:rPr>
                <w:sz w:val="20"/>
                <w:lang w:val="sk-SK"/>
              </w:rPr>
            </w:pPr>
            <w:r w:rsidRPr="007008A6">
              <w:rPr>
                <w:sz w:val="20"/>
                <w:lang w:val="sk-SK"/>
              </w:rPr>
              <w:t>2 301,8 milióna EUR (–5,2 %)</w:t>
            </w:r>
          </w:p>
        </w:tc>
      </w:tr>
      <w:tr w:rsidR="00257313" w:rsidRPr="009631B7" w14:paraId="1A98F310" w14:textId="77777777">
        <w:trPr>
          <w:trHeight w:hRule="exact" w:val="254"/>
        </w:trPr>
        <w:tc>
          <w:tcPr>
            <w:tcW w:w="4256" w:type="dxa"/>
            <w:shd w:val="clear" w:color="auto" w:fill="F1F1F1"/>
          </w:tcPr>
          <w:p w14:paraId="4985F595" w14:textId="3FDD20DD" w:rsidR="00257313" w:rsidRPr="007008A6" w:rsidRDefault="00F51543">
            <w:pPr>
              <w:pStyle w:val="TableParagraph"/>
              <w:spacing w:before="1"/>
              <w:rPr>
                <w:sz w:val="20"/>
                <w:lang w:val="sk-SK"/>
              </w:rPr>
            </w:pPr>
            <w:r w:rsidRPr="007008A6">
              <w:rPr>
                <w:sz w:val="20"/>
                <w:lang w:val="sk-SK"/>
              </w:rPr>
              <w:t>Prevencia infekcií</w:t>
            </w:r>
          </w:p>
        </w:tc>
        <w:tc>
          <w:tcPr>
            <w:tcW w:w="3260" w:type="dxa"/>
            <w:shd w:val="clear" w:color="auto" w:fill="F1F1F1"/>
          </w:tcPr>
          <w:p w14:paraId="332B2E38" w14:textId="77777777" w:rsidR="00257313" w:rsidRPr="007008A6" w:rsidRDefault="00DA0756">
            <w:pPr>
              <w:pStyle w:val="TableParagraph"/>
              <w:spacing w:before="1"/>
              <w:rPr>
                <w:sz w:val="20"/>
                <w:lang w:val="sk-SK"/>
              </w:rPr>
            </w:pPr>
            <w:r w:rsidRPr="007008A6">
              <w:rPr>
                <w:sz w:val="20"/>
                <w:lang w:val="sk-SK"/>
              </w:rPr>
              <w:t>681,3 milióna EUR (–19,3 %)</w:t>
            </w:r>
          </w:p>
        </w:tc>
      </w:tr>
      <w:tr w:rsidR="00257313" w:rsidRPr="009631B7" w14:paraId="1F3305A1" w14:textId="77777777">
        <w:trPr>
          <w:trHeight w:hRule="exact" w:val="253"/>
        </w:trPr>
        <w:tc>
          <w:tcPr>
            <w:tcW w:w="4256" w:type="dxa"/>
          </w:tcPr>
          <w:p w14:paraId="78B162AF" w14:textId="558F5FA2" w:rsidR="00257313" w:rsidRPr="007008A6" w:rsidRDefault="00F51543">
            <w:pPr>
              <w:pStyle w:val="TableParagraph"/>
              <w:spacing w:line="243" w:lineRule="exact"/>
              <w:rPr>
                <w:sz w:val="20"/>
                <w:lang w:val="sk-SK"/>
              </w:rPr>
            </w:pPr>
            <w:r w:rsidRPr="007008A6">
              <w:rPr>
                <w:sz w:val="20"/>
                <w:lang w:val="sk-SK"/>
              </w:rPr>
              <w:t>Starostlivosť o</w:t>
            </w:r>
            <w:r w:rsidR="007008A6">
              <w:rPr>
                <w:sz w:val="20"/>
                <w:lang w:val="sk-SK"/>
              </w:rPr>
              <w:t> </w:t>
            </w:r>
            <w:r w:rsidRPr="007008A6">
              <w:rPr>
                <w:sz w:val="20"/>
                <w:lang w:val="sk-SK"/>
              </w:rPr>
              <w:t>inkontinencii</w:t>
            </w:r>
          </w:p>
        </w:tc>
        <w:tc>
          <w:tcPr>
            <w:tcW w:w="3260" w:type="dxa"/>
          </w:tcPr>
          <w:p w14:paraId="4823C46B" w14:textId="77777777" w:rsidR="00257313" w:rsidRPr="007008A6" w:rsidRDefault="00DA0756">
            <w:pPr>
              <w:pStyle w:val="TableParagraph"/>
              <w:spacing w:line="243" w:lineRule="exact"/>
              <w:rPr>
                <w:sz w:val="20"/>
                <w:lang w:val="sk-SK"/>
              </w:rPr>
            </w:pPr>
            <w:r w:rsidRPr="007008A6">
              <w:rPr>
                <w:sz w:val="20"/>
                <w:lang w:val="sk-SK"/>
              </w:rPr>
              <w:t>681,1 milióna EUR (–1,8 %)</w:t>
            </w:r>
          </w:p>
        </w:tc>
      </w:tr>
      <w:tr w:rsidR="00257313" w:rsidRPr="009631B7" w14:paraId="2BF56EED" w14:textId="77777777">
        <w:trPr>
          <w:trHeight w:hRule="exact" w:val="280"/>
        </w:trPr>
        <w:tc>
          <w:tcPr>
            <w:tcW w:w="4256" w:type="dxa"/>
            <w:shd w:val="clear" w:color="auto" w:fill="F1F1F1"/>
          </w:tcPr>
          <w:p w14:paraId="036BB348" w14:textId="3387D1E6" w:rsidR="00257313" w:rsidRPr="007008A6" w:rsidRDefault="00D07AFE">
            <w:pPr>
              <w:pStyle w:val="TableParagraph"/>
              <w:spacing w:line="264" w:lineRule="exact"/>
              <w:rPr>
                <w:rFonts w:ascii="Calibri"/>
                <w:sz w:val="14"/>
                <w:lang w:val="sk-SK"/>
              </w:rPr>
            </w:pPr>
            <w:r w:rsidRPr="007008A6">
              <w:rPr>
                <w:sz w:val="20"/>
                <w:lang w:val="sk-SK"/>
              </w:rPr>
              <w:t>Starostlivosť o rany</w:t>
            </w:r>
          </w:p>
        </w:tc>
        <w:tc>
          <w:tcPr>
            <w:tcW w:w="3260" w:type="dxa"/>
            <w:shd w:val="clear" w:color="auto" w:fill="F1F1F1"/>
          </w:tcPr>
          <w:p w14:paraId="55C970B3" w14:textId="77777777" w:rsidR="00257313" w:rsidRPr="007008A6" w:rsidRDefault="00DA0756">
            <w:pPr>
              <w:pStyle w:val="TableParagraph"/>
              <w:rPr>
                <w:sz w:val="20"/>
                <w:lang w:val="sk-SK"/>
              </w:rPr>
            </w:pPr>
            <w:r w:rsidRPr="007008A6">
              <w:rPr>
                <w:sz w:val="20"/>
                <w:lang w:val="sk-SK"/>
              </w:rPr>
              <w:t>492,4 milióna EUR (+9,7 %)</w:t>
            </w:r>
          </w:p>
        </w:tc>
      </w:tr>
      <w:tr w:rsidR="00257313" w:rsidRPr="009631B7" w14:paraId="7056FCCD" w14:textId="77777777">
        <w:trPr>
          <w:trHeight w:hRule="exact" w:val="278"/>
        </w:trPr>
        <w:tc>
          <w:tcPr>
            <w:tcW w:w="4256" w:type="dxa"/>
          </w:tcPr>
          <w:p w14:paraId="01AD4328" w14:textId="15EDE4A0" w:rsidR="00257313" w:rsidRPr="007008A6" w:rsidRDefault="00DA0756">
            <w:pPr>
              <w:pStyle w:val="TableParagraph"/>
              <w:spacing w:line="263" w:lineRule="exact"/>
              <w:rPr>
                <w:rFonts w:ascii="Calibri"/>
                <w:sz w:val="14"/>
                <w:lang w:val="sk-SK"/>
              </w:rPr>
            </w:pPr>
            <w:r w:rsidRPr="007008A6">
              <w:rPr>
                <w:sz w:val="20"/>
                <w:lang w:val="sk-SK"/>
              </w:rPr>
              <w:t>Divízia iných produktov skupiny</w:t>
            </w:r>
            <w:r w:rsidRPr="007008A6">
              <w:rPr>
                <w:position w:val="8"/>
                <w:sz w:val="14"/>
                <w:lang w:val="sk-SK"/>
              </w:rPr>
              <w:t>1</w:t>
            </w:r>
          </w:p>
        </w:tc>
        <w:tc>
          <w:tcPr>
            <w:tcW w:w="3260" w:type="dxa"/>
          </w:tcPr>
          <w:p w14:paraId="6EF60CD3" w14:textId="77777777" w:rsidR="00257313" w:rsidRPr="007008A6" w:rsidRDefault="00DA0756">
            <w:pPr>
              <w:pStyle w:val="TableParagraph"/>
              <w:spacing w:line="243" w:lineRule="exact"/>
              <w:rPr>
                <w:sz w:val="20"/>
                <w:lang w:val="sk-SK"/>
              </w:rPr>
            </w:pPr>
            <w:r w:rsidRPr="007008A6">
              <w:rPr>
                <w:sz w:val="20"/>
                <w:lang w:val="sk-SK"/>
              </w:rPr>
              <w:t>447,0 milióna EUR (+0,8 %)</w:t>
            </w:r>
          </w:p>
        </w:tc>
      </w:tr>
    </w:tbl>
    <w:p w14:paraId="542D48DF" w14:textId="77777777" w:rsidR="00257313" w:rsidRPr="007008A6" w:rsidRDefault="00257313">
      <w:pPr>
        <w:pStyle w:val="Zkladntext"/>
        <w:rPr>
          <w:sz w:val="20"/>
          <w:lang w:val="sk-SK"/>
        </w:rPr>
      </w:pPr>
    </w:p>
    <w:p w14:paraId="68516B5A" w14:textId="77777777" w:rsidR="00257313" w:rsidRPr="007008A6" w:rsidRDefault="00257313">
      <w:pPr>
        <w:pStyle w:val="Zkladntext"/>
        <w:rPr>
          <w:sz w:val="20"/>
          <w:lang w:val="sk-SK"/>
        </w:rPr>
      </w:pPr>
    </w:p>
    <w:p w14:paraId="16903B75" w14:textId="5272BFA6" w:rsidR="00257313" w:rsidRPr="007008A6" w:rsidRDefault="00022103">
      <w:pPr>
        <w:pStyle w:val="Zkladntext"/>
        <w:spacing w:before="7"/>
        <w:rPr>
          <w:sz w:val="26"/>
          <w:lang w:val="sk-SK"/>
        </w:rPr>
      </w:pPr>
      <w:r w:rsidRPr="007008A6">
        <w:rPr>
          <w:noProof/>
          <w:lang w:val="sk-SK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27E5660" wp14:editId="1549FCC5">
                <wp:simplePos x="0" y="0"/>
                <wp:positionH relativeFrom="page">
                  <wp:posOffset>914400</wp:posOffset>
                </wp:positionH>
                <wp:positionV relativeFrom="paragraph">
                  <wp:posOffset>234315</wp:posOffset>
                </wp:positionV>
                <wp:extent cx="1829435" cy="0"/>
                <wp:effectExtent l="9525" t="5080" r="8890" b="1397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8B995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45pt" to="216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" strokeweight=".16936mm">
                <w10:wrap type="topAndBottom" anchorx="page"/>
              </v:line>
            </w:pict>
          </mc:Fallback>
        </mc:AlternateContent>
      </w:r>
    </w:p>
    <w:p w14:paraId="3645B03A" w14:textId="77777777" w:rsidR="00257313" w:rsidRPr="007008A6" w:rsidRDefault="00257313">
      <w:pPr>
        <w:pStyle w:val="Zkladntext"/>
        <w:rPr>
          <w:lang w:val="sk-SK"/>
        </w:rPr>
      </w:pPr>
    </w:p>
    <w:p w14:paraId="2A8667CE" w14:textId="77777777" w:rsidR="00257313" w:rsidRPr="007008A6" w:rsidRDefault="00257313">
      <w:pPr>
        <w:pStyle w:val="Zkladntext"/>
        <w:spacing w:before="2"/>
        <w:rPr>
          <w:sz w:val="26"/>
          <w:lang w:val="sk-SK"/>
        </w:rPr>
      </w:pPr>
    </w:p>
    <w:p w14:paraId="01490F4C" w14:textId="09C73989" w:rsidR="00257313" w:rsidRPr="007008A6" w:rsidRDefault="00DA0756">
      <w:pPr>
        <w:ind w:left="1440"/>
        <w:rPr>
          <w:sz w:val="16"/>
          <w:lang w:val="sk-SK"/>
        </w:rPr>
      </w:pPr>
      <w:r w:rsidRPr="007008A6">
        <w:rPr>
          <w:position w:val="6"/>
          <w:sz w:val="13"/>
          <w:lang w:val="sk-SK"/>
        </w:rPr>
        <w:t xml:space="preserve">1 </w:t>
      </w:r>
      <w:r w:rsidRPr="007008A6">
        <w:rPr>
          <w:sz w:val="16"/>
          <w:lang w:val="sk-SK"/>
        </w:rPr>
        <w:t>Názvy týchto obchodných segmentov sa v roku 2021 zmenili.</w:t>
      </w:r>
    </w:p>
    <w:p w14:paraId="6ADC98B2" w14:textId="77777777" w:rsidR="00257313" w:rsidRPr="007008A6" w:rsidRDefault="00257313">
      <w:pPr>
        <w:rPr>
          <w:sz w:val="16"/>
          <w:lang w:val="sk-SK"/>
        </w:rPr>
        <w:sectPr w:rsidR="00257313" w:rsidRPr="007008A6">
          <w:headerReference w:type="default" r:id="rId7"/>
          <w:footerReference w:type="default" r:id="rId8"/>
          <w:type w:val="continuous"/>
          <w:pgSz w:w="11910" w:h="16840"/>
          <w:pgMar w:top="2020" w:right="1320" w:bottom="440" w:left="0" w:header="0" w:footer="252" w:gutter="0"/>
          <w:pgNumType w:start="1"/>
          <w:cols w:space="708"/>
        </w:sectPr>
      </w:pPr>
    </w:p>
    <w:p w14:paraId="2BDAC673" w14:textId="77777777" w:rsidR="00257313" w:rsidRPr="007008A6" w:rsidRDefault="00257313">
      <w:pPr>
        <w:pStyle w:val="Zkladntext"/>
        <w:rPr>
          <w:sz w:val="20"/>
          <w:lang w:val="sk-SK"/>
        </w:rPr>
      </w:pPr>
    </w:p>
    <w:p w14:paraId="02FBEA72" w14:textId="77777777" w:rsidR="00257313" w:rsidRPr="007008A6" w:rsidRDefault="00257313">
      <w:pPr>
        <w:pStyle w:val="Zkladntext"/>
        <w:spacing w:before="6"/>
        <w:rPr>
          <w:sz w:val="26"/>
          <w:lang w:val="sk-SK"/>
        </w:rPr>
      </w:pPr>
    </w:p>
    <w:p w14:paraId="155DC187" w14:textId="22F5D389" w:rsidR="00257313" w:rsidRPr="007008A6" w:rsidRDefault="00DA0756">
      <w:pPr>
        <w:pStyle w:val="Nadpis1"/>
        <w:spacing w:before="56"/>
        <w:rPr>
          <w:lang w:val="sk-SK"/>
        </w:rPr>
      </w:pPr>
      <w:r w:rsidRPr="007008A6">
        <w:rPr>
          <w:lang w:val="sk-SK"/>
        </w:rPr>
        <w:t>Úspešný transformačný program</w:t>
      </w:r>
    </w:p>
    <w:p w14:paraId="48D60EAB" w14:textId="70675B0C" w:rsidR="00257313" w:rsidRPr="007008A6" w:rsidRDefault="00DA0756">
      <w:pPr>
        <w:pStyle w:val="Zkladntext"/>
        <w:ind w:left="1440" w:right="478"/>
        <w:rPr>
          <w:lang w:val="sk-SK"/>
        </w:rPr>
      </w:pPr>
      <w:r w:rsidRPr="007008A6">
        <w:rPr>
          <w:lang w:val="sk-SK"/>
        </w:rPr>
        <w:t>Skupina HARTMANN začala v roku 2019 transformačný program s cieľom stabilne zlepšiť svoju konkurencieschopnosť. Vzhľadom na to, že sa v období pandémie zintenzívňujú výzvy, ktorým trh s produktmi pre zdravotnú starostlivosť čelí, je pre spoločnosť zásadná dôsledná implementácia tohto programu.</w:t>
      </w:r>
    </w:p>
    <w:p w14:paraId="56FD908F" w14:textId="77777777" w:rsidR="00257313" w:rsidRPr="007008A6" w:rsidRDefault="00257313">
      <w:pPr>
        <w:pStyle w:val="Zkladntext"/>
        <w:spacing w:before="10"/>
        <w:rPr>
          <w:sz w:val="21"/>
          <w:lang w:val="sk-SK"/>
        </w:rPr>
      </w:pPr>
    </w:p>
    <w:p w14:paraId="589FA101" w14:textId="479E5EF1" w:rsidR="00257313" w:rsidRPr="007008A6" w:rsidRDefault="001350F7">
      <w:pPr>
        <w:pStyle w:val="Zkladntext"/>
        <w:ind w:left="1440" w:right="256"/>
        <w:rPr>
          <w:lang w:val="sk-SK"/>
        </w:rPr>
      </w:pPr>
      <w:r w:rsidRPr="007008A6">
        <w:rPr>
          <w:lang w:val="sk-SK"/>
        </w:rPr>
        <w:t xml:space="preserve">„Znovu sa nám podarilo úspešne čeliť výzvam pandémie a zároveň s tým dosiahnuť plánované míľniky v našom transformačnom programe,“ dodáva </w:t>
      </w:r>
      <w:r w:rsidR="000C6463" w:rsidRPr="007008A6">
        <w:rPr>
          <w:lang w:val="sk-SK"/>
        </w:rPr>
        <w:t xml:space="preserve">Britta </w:t>
      </w:r>
      <w:proofErr w:type="spellStart"/>
      <w:r w:rsidR="000C6463" w:rsidRPr="007008A6">
        <w:rPr>
          <w:lang w:val="sk-SK"/>
        </w:rPr>
        <w:t>Fünfstück</w:t>
      </w:r>
      <w:proofErr w:type="spellEnd"/>
      <w:r w:rsidR="000C6463" w:rsidRPr="007008A6">
        <w:rPr>
          <w:lang w:val="sk-SK"/>
        </w:rPr>
        <w:t>, generálna riaditeľka skupiny HARTMANN.</w:t>
      </w:r>
    </w:p>
    <w:p w14:paraId="7EF08225" w14:textId="77777777" w:rsidR="00257313" w:rsidRPr="007008A6" w:rsidRDefault="00257313">
      <w:pPr>
        <w:pStyle w:val="Zkladntext"/>
        <w:rPr>
          <w:lang w:val="sk-SK"/>
        </w:rPr>
      </w:pPr>
    </w:p>
    <w:p w14:paraId="6BBDBD06" w14:textId="0AA37E9E" w:rsidR="00257313" w:rsidRPr="007008A6" w:rsidRDefault="00DA0756">
      <w:pPr>
        <w:pStyle w:val="Odstavecseseznamem"/>
        <w:numPr>
          <w:ilvl w:val="0"/>
          <w:numId w:val="1"/>
        </w:numPr>
        <w:tabs>
          <w:tab w:val="left" w:pos="2160"/>
          <w:tab w:val="left" w:pos="2161"/>
        </w:tabs>
        <w:ind w:right="260"/>
        <w:rPr>
          <w:lang w:val="sk-SK"/>
        </w:rPr>
      </w:pPr>
      <w:r w:rsidRPr="007008A6">
        <w:rPr>
          <w:lang w:val="sk-SK"/>
        </w:rPr>
        <w:t xml:space="preserve">Skupina HARTMANN uviedla na trh významné </w:t>
      </w:r>
      <w:r w:rsidR="001350F7" w:rsidRPr="007008A6">
        <w:rPr>
          <w:b/>
          <w:lang w:val="sk-SK"/>
        </w:rPr>
        <w:t>produktové inovácie</w:t>
      </w:r>
      <w:r w:rsidR="000C6463" w:rsidRPr="007008A6">
        <w:rPr>
          <w:lang w:val="sk-SK"/>
        </w:rPr>
        <w:t xml:space="preserve">: napríklad nové krytie rán na báze silikónu (napr. </w:t>
      </w:r>
      <w:proofErr w:type="spellStart"/>
      <w:r w:rsidR="000C6463" w:rsidRPr="007008A6">
        <w:rPr>
          <w:lang w:val="sk-SK"/>
        </w:rPr>
        <w:t>Cosmopor</w:t>
      </w:r>
      <w:proofErr w:type="spellEnd"/>
      <w:r w:rsidR="000C6463" w:rsidRPr="007008A6">
        <w:rPr>
          <w:lang w:val="sk-SK"/>
        </w:rPr>
        <w:t xml:space="preserve">® </w:t>
      </w:r>
      <w:proofErr w:type="spellStart"/>
      <w:r w:rsidR="000C6463" w:rsidRPr="007008A6">
        <w:rPr>
          <w:lang w:val="sk-SK"/>
        </w:rPr>
        <w:t>Silicone</w:t>
      </w:r>
      <w:proofErr w:type="spellEnd"/>
      <w:r w:rsidR="000C6463" w:rsidRPr="007008A6">
        <w:rPr>
          <w:lang w:val="sk-SK"/>
        </w:rPr>
        <w:t>), systém na analýzu rán založený na umelej inteligencii (</w:t>
      </w:r>
      <w:proofErr w:type="spellStart"/>
      <w:r w:rsidR="000C6463" w:rsidRPr="007008A6">
        <w:rPr>
          <w:lang w:val="sk-SK"/>
        </w:rPr>
        <w:t>Vintens</w:t>
      </w:r>
      <w:proofErr w:type="spellEnd"/>
      <w:r w:rsidR="000C6463" w:rsidRPr="007008A6">
        <w:rPr>
          <w:lang w:val="sk-SK"/>
        </w:rPr>
        <w:t>®), nové sterilné sety na prevenciu infekcií (</w:t>
      </w:r>
      <w:proofErr w:type="spellStart"/>
      <w:r w:rsidR="000C6463" w:rsidRPr="007008A6">
        <w:rPr>
          <w:lang w:val="sk-SK"/>
        </w:rPr>
        <w:t>MediSet</w:t>
      </w:r>
      <w:proofErr w:type="spellEnd"/>
      <w:r w:rsidR="000C6463" w:rsidRPr="007008A6">
        <w:rPr>
          <w:lang w:val="sk-SK"/>
        </w:rPr>
        <w:t xml:space="preserve">®) a tiež vysoko účinné produkty na dezinfekciu </w:t>
      </w:r>
      <w:r w:rsidR="001350F7" w:rsidRPr="007008A6">
        <w:rPr>
          <w:lang w:val="sk-SK"/>
        </w:rPr>
        <w:t>povrchov</w:t>
      </w:r>
      <w:r w:rsidR="00A358EA" w:rsidRPr="007008A6">
        <w:rPr>
          <w:lang w:val="sk-SK"/>
        </w:rPr>
        <w:t xml:space="preserve"> </w:t>
      </w:r>
      <w:r w:rsidR="001350F7" w:rsidRPr="007008A6">
        <w:rPr>
          <w:lang w:val="sk-SK"/>
        </w:rPr>
        <w:t>(</w:t>
      </w:r>
      <w:r w:rsidRPr="007008A6">
        <w:rPr>
          <w:lang w:val="sk-SK"/>
        </w:rPr>
        <w:t xml:space="preserve">napr. </w:t>
      </w:r>
      <w:proofErr w:type="spellStart"/>
      <w:r w:rsidRPr="007008A6">
        <w:rPr>
          <w:lang w:val="sk-SK"/>
        </w:rPr>
        <w:t>Bacillol</w:t>
      </w:r>
      <w:proofErr w:type="spellEnd"/>
      <w:r w:rsidRPr="007008A6">
        <w:rPr>
          <w:lang w:val="sk-SK"/>
        </w:rPr>
        <w:t xml:space="preserve">® 30 </w:t>
      </w:r>
      <w:proofErr w:type="spellStart"/>
      <w:r w:rsidRPr="007008A6">
        <w:rPr>
          <w:lang w:val="sk-SK"/>
        </w:rPr>
        <w:t>Sensitive</w:t>
      </w:r>
      <w:proofErr w:type="spellEnd"/>
      <w:r w:rsidRPr="007008A6">
        <w:rPr>
          <w:lang w:val="sk-SK"/>
        </w:rPr>
        <w:t>).</w:t>
      </w:r>
    </w:p>
    <w:p w14:paraId="69098B7C" w14:textId="77777777" w:rsidR="00257313" w:rsidRPr="007008A6" w:rsidRDefault="00257313">
      <w:pPr>
        <w:pStyle w:val="Zkladntext"/>
        <w:rPr>
          <w:lang w:val="sk-SK"/>
        </w:rPr>
      </w:pPr>
    </w:p>
    <w:p w14:paraId="2E38FB13" w14:textId="3D3D25AD" w:rsidR="00257313" w:rsidRPr="007008A6" w:rsidRDefault="00DA0756">
      <w:pPr>
        <w:pStyle w:val="Odstavecseseznamem"/>
        <w:numPr>
          <w:ilvl w:val="0"/>
          <w:numId w:val="1"/>
        </w:numPr>
        <w:tabs>
          <w:tab w:val="left" w:pos="2160"/>
          <w:tab w:val="left" w:pos="2161"/>
        </w:tabs>
        <w:ind w:right="157"/>
        <w:rPr>
          <w:lang w:val="sk-SK"/>
        </w:rPr>
      </w:pPr>
      <w:r w:rsidRPr="007008A6">
        <w:rPr>
          <w:lang w:val="sk-SK"/>
        </w:rPr>
        <w:t xml:space="preserve">Skupina HARTMANN pokračovala vo svojom programe </w:t>
      </w:r>
      <w:r w:rsidRPr="007008A6">
        <w:rPr>
          <w:b/>
          <w:bCs/>
          <w:lang w:val="sk-SK"/>
        </w:rPr>
        <w:t xml:space="preserve">digitalizácie </w:t>
      </w:r>
      <w:r w:rsidRPr="007008A6">
        <w:rPr>
          <w:lang w:val="sk-SK"/>
        </w:rPr>
        <w:t xml:space="preserve">a </w:t>
      </w:r>
      <w:r w:rsidR="001350F7" w:rsidRPr="007008A6">
        <w:rPr>
          <w:b/>
          <w:lang w:val="sk-SK"/>
        </w:rPr>
        <w:t>posilňovala svoju ponuku produktov pre ambulantný trh</w:t>
      </w:r>
      <w:r w:rsidRPr="007008A6">
        <w:rPr>
          <w:lang w:val="sk-SK"/>
        </w:rPr>
        <w:t>. Od januára 2021 je súčasťou portfólia spoločnosti popredný nemecký internetový server s poradenstvom pre ošetrovanie (pflege.de).</w:t>
      </w:r>
    </w:p>
    <w:p w14:paraId="5B04D860" w14:textId="77777777" w:rsidR="00257313" w:rsidRPr="007008A6" w:rsidRDefault="00257313">
      <w:pPr>
        <w:pStyle w:val="Zkladntext"/>
        <w:spacing w:before="2"/>
        <w:rPr>
          <w:sz w:val="26"/>
          <w:lang w:val="sk-SK"/>
        </w:rPr>
      </w:pPr>
    </w:p>
    <w:p w14:paraId="63EDB7DC" w14:textId="64998661" w:rsidR="00257313" w:rsidRPr="007008A6" w:rsidRDefault="00DA0756">
      <w:pPr>
        <w:pStyle w:val="Odstavecseseznamem"/>
        <w:numPr>
          <w:ilvl w:val="0"/>
          <w:numId w:val="1"/>
        </w:numPr>
        <w:tabs>
          <w:tab w:val="left" w:pos="2160"/>
          <w:tab w:val="left" w:pos="2161"/>
        </w:tabs>
        <w:ind w:right="194"/>
        <w:rPr>
          <w:lang w:val="sk-SK"/>
        </w:rPr>
      </w:pPr>
      <w:r w:rsidRPr="007008A6">
        <w:rPr>
          <w:lang w:val="sk-SK"/>
        </w:rPr>
        <w:t xml:space="preserve">Skupina HARTMANN významne </w:t>
      </w:r>
      <w:r w:rsidRPr="007008A6">
        <w:rPr>
          <w:b/>
          <w:lang w:val="sk-SK"/>
        </w:rPr>
        <w:t xml:space="preserve">investovala </w:t>
      </w:r>
      <w:r w:rsidRPr="007008A6">
        <w:rPr>
          <w:bCs/>
          <w:lang w:val="sk-SK"/>
        </w:rPr>
        <w:t>do</w:t>
      </w:r>
      <w:r w:rsidRPr="007008A6">
        <w:rPr>
          <w:b/>
          <w:lang w:val="sk-SK"/>
        </w:rPr>
        <w:t xml:space="preserve"> </w:t>
      </w:r>
      <w:r w:rsidRPr="007008A6">
        <w:rPr>
          <w:lang w:val="sk-SK"/>
        </w:rPr>
        <w:t>rozširovani</w:t>
      </w:r>
      <w:r w:rsidR="00A358EA" w:rsidRPr="007008A6">
        <w:rPr>
          <w:lang w:val="sk-SK"/>
        </w:rPr>
        <w:t>a</w:t>
      </w:r>
      <w:r w:rsidRPr="007008A6">
        <w:rPr>
          <w:lang w:val="sk-SK"/>
        </w:rPr>
        <w:t xml:space="preserve"> a modernizáci</w:t>
      </w:r>
      <w:r w:rsidR="00A358EA" w:rsidRPr="007008A6">
        <w:rPr>
          <w:lang w:val="sk-SK"/>
        </w:rPr>
        <w:t>e</w:t>
      </w:r>
      <w:r w:rsidRPr="007008A6">
        <w:rPr>
          <w:lang w:val="sk-SK"/>
        </w:rPr>
        <w:t xml:space="preserve"> svojich výrobných zariadení a infraštruktúry, napríklad do stroj</w:t>
      </w:r>
      <w:r w:rsidR="00A358EA" w:rsidRPr="007008A6">
        <w:rPr>
          <w:lang w:val="sk-SK"/>
        </w:rPr>
        <w:t>ov</w:t>
      </w:r>
      <w:r w:rsidRPr="007008A6">
        <w:rPr>
          <w:lang w:val="sk-SK"/>
        </w:rPr>
        <w:t>ého vybavenia na výrobu produktov moderného hojenia rán vo Francúzsku, nov</w:t>
      </w:r>
      <w:r w:rsidR="00A358EA" w:rsidRPr="007008A6">
        <w:rPr>
          <w:lang w:val="sk-SK"/>
        </w:rPr>
        <w:t>ej</w:t>
      </w:r>
      <w:r w:rsidRPr="007008A6">
        <w:rPr>
          <w:lang w:val="sk-SK"/>
        </w:rPr>
        <w:t xml:space="preserve"> vysoko výkonn</w:t>
      </w:r>
      <w:r w:rsidR="00A358EA" w:rsidRPr="007008A6">
        <w:rPr>
          <w:lang w:val="sk-SK"/>
        </w:rPr>
        <w:t>ej</w:t>
      </w:r>
      <w:r w:rsidRPr="007008A6">
        <w:rPr>
          <w:lang w:val="sk-SK"/>
        </w:rPr>
        <w:t xml:space="preserve"> výrobn</w:t>
      </w:r>
      <w:r w:rsidR="00A358EA" w:rsidRPr="007008A6">
        <w:rPr>
          <w:lang w:val="sk-SK"/>
        </w:rPr>
        <w:t>ej</w:t>
      </w:r>
      <w:r w:rsidRPr="007008A6">
        <w:rPr>
          <w:lang w:val="sk-SK"/>
        </w:rPr>
        <w:t xml:space="preserve"> linky na výrobu produktov pre inkontinenciu v Španielsku a rozšíreni</w:t>
      </w:r>
      <w:r w:rsidR="00A358EA" w:rsidRPr="007008A6">
        <w:rPr>
          <w:lang w:val="sk-SK"/>
        </w:rPr>
        <w:t>a</w:t>
      </w:r>
      <w:r w:rsidRPr="007008A6">
        <w:rPr>
          <w:lang w:val="sk-SK"/>
        </w:rPr>
        <w:t xml:space="preserve"> kapacity divízie Dezinfekcia v Nemecku. Celkovo v minulom roku dosiahli investície do hmotných aktív spoločnosti hodnotu približne 154 mil. eur, čo je výrazne viac ako v predchádzajúcich rokoch.</w:t>
      </w:r>
    </w:p>
    <w:p w14:paraId="31B35CB9" w14:textId="77777777" w:rsidR="00257313" w:rsidRPr="007008A6" w:rsidRDefault="00257313">
      <w:pPr>
        <w:pStyle w:val="Zkladntext"/>
        <w:spacing w:before="1"/>
        <w:rPr>
          <w:sz w:val="26"/>
          <w:lang w:val="sk-SK"/>
        </w:rPr>
      </w:pPr>
    </w:p>
    <w:p w14:paraId="48F8EAF7" w14:textId="77777777" w:rsidR="00257313" w:rsidRPr="007008A6" w:rsidRDefault="00DA0756">
      <w:pPr>
        <w:pStyle w:val="Nadpis1"/>
        <w:rPr>
          <w:lang w:val="sk-SK"/>
        </w:rPr>
      </w:pPr>
      <w:r w:rsidRPr="007008A6">
        <w:rPr>
          <w:lang w:val="sk-SK"/>
        </w:rPr>
        <w:t>Výhľad 2022:</w:t>
      </w:r>
    </w:p>
    <w:p w14:paraId="105AE3B2" w14:textId="32FAE68C" w:rsidR="00257313" w:rsidRPr="007008A6" w:rsidRDefault="00DD153B">
      <w:pPr>
        <w:pStyle w:val="Zkladntext"/>
        <w:ind w:left="1440" w:right="161"/>
        <w:rPr>
          <w:lang w:val="sk-SK"/>
        </w:rPr>
      </w:pPr>
      <w:r w:rsidRPr="007008A6">
        <w:rPr>
          <w:lang w:val="sk-SK"/>
        </w:rPr>
        <w:t>Vo finančnom roku 2022 skupina HARTMANN aj naďalej očakáva mierny organický pokles tržieb a pokles upravenej EBITDA do rozmedzia 190 až 230 mil. eur. Vzhľadom na prebiehajúcu pandémiu je v tejto prognóze vysoká miera neistoty. Navyše ešte nie je možné kvantifikovať dopady rusko-ukrajinského konfliktu, ktoré preto nie sú do výhľadu zahrnuté.</w:t>
      </w:r>
    </w:p>
    <w:p w14:paraId="09DDCE9A" w14:textId="77777777" w:rsidR="00257313" w:rsidRPr="007008A6" w:rsidRDefault="00257313">
      <w:pPr>
        <w:pStyle w:val="Zkladntext"/>
        <w:spacing w:before="1"/>
        <w:rPr>
          <w:lang w:val="sk-SK"/>
        </w:rPr>
      </w:pPr>
    </w:p>
    <w:p w14:paraId="1D4BA07F" w14:textId="77777777" w:rsidR="00257313" w:rsidRPr="007008A6" w:rsidRDefault="00DA0756">
      <w:pPr>
        <w:pStyle w:val="Nadpis1"/>
        <w:rPr>
          <w:lang w:val="sk-SK"/>
        </w:rPr>
      </w:pPr>
      <w:r w:rsidRPr="007008A6">
        <w:rPr>
          <w:lang w:val="sk-SK"/>
        </w:rPr>
        <w:t>Rusko-ukrajinský konflikt:</w:t>
      </w:r>
    </w:p>
    <w:p w14:paraId="7958E49A" w14:textId="70C51D70" w:rsidR="00257313" w:rsidRPr="007008A6" w:rsidRDefault="000C6463">
      <w:pPr>
        <w:pStyle w:val="Zkladntext"/>
        <w:ind w:left="1440" w:right="356"/>
        <w:rPr>
          <w:lang w:val="sk-SK"/>
        </w:rPr>
      </w:pPr>
      <w:r w:rsidRPr="007008A6">
        <w:rPr>
          <w:lang w:val="sk-SK"/>
        </w:rPr>
        <w:t xml:space="preserve">Skupina HARTMANN odsudzuje akúkoľvek agresiu, ktorá ohrozuje životy a zdravie ľudí. Poskytujeme finančnú aj nefinančnú pomoc Ukrajine aj susedným krajinám, ktoré zaisťujú </w:t>
      </w:r>
      <w:r w:rsidR="00A358EA" w:rsidRPr="007008A6">
        <w:rPr>
          <w:lang w:val="sk-SK"/>
        </w:rPr>
        <w:t>pomoc</w:t>
      </w:r>
      <w:r w:rsidRPr="007008A6">
        <w:rPr>
          <w:lang w:val="sk-SK"/>
        </w:rPr>
        <w:t xml:space="preserve"> veľkému počtu utečencov. HARTMANN Group podporuje aj rodinných príslušníkov svojich ukrajinských zamestnancov, ktorí museli z Ukrajiny utiecť.</w:t>
      </w:r>
    </w:p>
    <w:p w14:paraId="6246D830" w14:textId="77777777" w:rsidR="00257313" w:rsidRPr="007008A6" w:rsidRDefault="00257313">
      <w:pPr>
        <w:pStyle w:val="Zkladntext"/>
        <w:rPr>
          <w:lang w:val="sk-SK"/>
        </w:rPr>
      </w:pPr>
    </w:p>
    <w:p w14:paraId="52E0872C" w14:textId="55074899" w:rsidR="00257313" w:rsidRPr="007008A6" w:rsidRDefault="00DA0756">
      <w:pPr>
        <w:pStyle w:val="Zkladntext"/>
        <w:ind w:left="1440"/>
        <w:rPr>
          <w:lang w:val="sk-SK"/>
        </w:rPr>
      </w:pPr>
      <w:r w:rsidRPr="007008A6">
        <w:rPr>
          <w:lang w:val="sk-SK"/>
        </w:rPr>
        <w:t xml:space="preserve">Výročnú správu a účtovnú závierku za rozpočtový rok 2021 nájdete na </w:t>
      </w:r>
      <w:hyperlink r:id="rId9">
        <w:r w:rsidRPr="007008A6">
          <w:rPr>
            <w:lang w:val="sk-SK"/>
          </w:rPr>
          <w:t xml:space="preserve">adrese </w:t>
        </w:r>
      </w:hyperlink>
      <w:hyperlink r:id="rId10"/>
      <w:hyperlink r:id="rId11">
        <w:r w:rsidRPr="007008A6">
          <w:rPr>
            <w:lang w:val="sk-SK"/>
          </w:rPr>
          <w:t>hartmann.de/</w:t>
        </w:r>
        <w:proofErr w:type="spellStart"/>
        <w:r w:rsidRPr="007008A6">
          <w:rPr>
            <w:lang w:val="sk-SK"/>
          </w:rPr>
          <w:t>ir</w:t>
        </w:r>
        <w:proofErr w:type="spellEnd"/>
      </w:hyperlink>
      <w:hyperlink r:id="rId12"/>
      <w:r w:rsidRPr="007008A6">
        <w:rPr>
          <w:lang w:val="sk-SK"/>
        </w:rPr>
        <w:t>.</w:t>
      </w:r>
    </w:p>
    <w:p w14:paraId="0AAE85BE" w14:textId="77777777" w:rsidR="00257313" w:rsidRPr="007008A6" w:rsidRDefault="00257313">
      <w:pPr>
        <w:rPr>
          <w:lang w:val="sk-SK"/>
        </w:rPr>
        <w:sectPr w:rsidR="00257313" w:rsidRPr="007008A6">
          <w:pgSz w:w="11910" w:h="16840"/>
          <w:pgMar w:top="2020" w:right="1320" w:bottom="440" w:left="0" w:header="0" w:footer="252" w:gutter="0"/>
          <w:cols w:space="708"/>
        </w:sectPr>
      </w:pPr>
    </w:p>
    <w:p w14:paraId="644D8CEF" w14:textId="77777777" w:rsidR="00257313" w:rsidRPr="007008A6" w:rsidRDefault="00257313">
      <w:pPr>
        <w:pStyle w:val="Zkladntext"/>
        <w:spacing w:before="11"/>
        <w:rPr>
          <w:sz w:val="19"/>
          <w:lang w:val="sk-SK"/>
        </w:rPr>
      </w:pPr>
    </w:p>
    <w:p w14:paraId="0E248E89" w14:textId="3E9B200D" w:rsidR="00257313" w:rsidRPr="007008A6" w:rsidRDefault="00DD153B">
      <w:pPr>
        <w:spacing w:before="64"/>
        <w:ind w:left="1440"/>
        <w:rPr>
          <w:b/>
          <w:sz w:val="18"/>
          <w:lang w:val="sk-SK"/>
        </w:rPr>
      </w:pPr>
      <w:r w:rsidRPr="007008A6">
        <w:rPr>
          <w:b/>
          <w:sz w:val="18"/>
          <w:lang w:val="sk-SK"/>
        </w:rPr>
        <w:t>O skupine HARTMANN</w:t>
      </w:r>
    </w:p>
    <w:p w14:paraId="2B7CCBDA" w14:textId="3CDBD289" w:rsidR="00257313" w:rsidRPr="007008A6" w:rsidRDefault="00DD153B">
      <w:pPr>
        <w:spacing w:before="1"/>
        <w:ind w:left="1440" w:right="128"/>
        <w:rPr>
          <w:sz w:val="18"/>
          <w:lang w:val="sk-SK"/>
        </w:rPr>
      </w:pPr>
      <w:r w:rsidRPr="007008A6">
        <w:rPr>
          <w:sz w:val="18"/>
          <w:lang w:val="sk-SK"/>
        </w:rPr>
        <w:t xml:space="preserve">Skupina HARTMANN je jedným z popredných európskych poskytovateľov produktov pre zdravotníctvo, starostlivosť a súvisiacich služieb. Každý deň sa zdravotnícki pracovníci a pacienti spoliehajú na značky skupiny HARTMANN v oblasti starostlivosti o inkontinenciu (napr. </w:t>
      </w:r>
      <w:proofErr w:type="spellStart"/>
      <w:r w:rsidR="00DA0756" w:rsidRPr="007008A6">
        <w:rPr>
          <w:sz w:val="18"/>
          <w:lang w:val="sk-SK"/>
        </w:rPr>
        <w:t>MoliCare</w:t>
      </w:r>
      <w:proofErr w:type="spellEnd"/>
      <w:r w:rsidR="00DA0756" w:rsidRPr="007008A6">
        <w:rPr>
          <w:sz w:val="18"/>
          <w:lang w:val="sk-SK"/>
        </w:rPr>
        <w:t xml:space="preserve"> ®), starostlivosti o rany (napr. </w:t>
      </w:r>
      <w:proofErr w:type="spellStart"/>
      <w:r w:rsidR="00DA0756" w:rsidRPr="007008A6">
        <w:rPr>
          <w:sz w:val="18"/>
          <w:lang w:val="sk-SK"/>
        </w:rPr>
        <w:t>Zetuvit</w:t>
      </w:r>
      <w:proofErr w:type="spellEnd"/>
      <w:r w:rsidR="00DA0756" w:rsidRPr="007008A6">
        <w:rPr>
          <w:sz w:val="18"/>
          <w:lang w:val="sk-SK"/>
        </w:rPr>
        <w:t xml:space="preserve">®) a prevencie infekcií (napr. Sterillium®). To všetko je vyjadrené v našom sľube značky „Pomáha. </w:t>
      </w:r>
      <w:r w:rsidR="002E5496">
        <w:rPr>
          <w:sz w:val="18"/>
          <w:lang w:val="sk-SK"/>
        </w:rPr>
        <w:t>Ošetruje</w:t>
      </w:r>
      <w:r w:rsidR="00DA0756" w:rsidRPr="007008A6">
        <w:rPr>
          <w:sz w:val="18"/>
          <w:lang w:val="sk-SK"/>
        </w:rPr>
        <w:t>. Chráni." V roku 2021 vykázala skupina HARTMANN tržby vo výške 2,3 mili</w:t>
      </w:r>
      <w:r w:rsidR="009631B7">
        <w:rPr>
          <w:sz w:val="18"/>
          <w:lang w:val="sk-SK"/>
        </w:rPr>
        <w:t>a</w:t>
      </w:r>
      <w:r w:rsidR="00DA0756" w:rsidRPr="007008A6">
        <w:rPr>
          <w:sz w:val="18"/>
          <w:lang w:val="sk-SK"/>
        </w:rPr>
        <w:t>rd</w:t>
      </w:r>
      <w:r w:rsidR="009631B7" w:rsidRPr="007008A6">
        <w:rPr>
          <w:sz w:val="18"/>
          <w:lang w:val="sk-SK"/>
        </w:rPr>
        <w:t>y</w:t>
      </w:r>
      <w:r w:rsidR="00DA0756" w:rsidRPr="007008A6">
        <w:rPr>
          <w:sz w:val="18"/>
          <w:lang w:val="sk-SK"/>
        </w:rPr>
        <w:t xml:space="preserve"> Euro. Spoločnosť bola založená v roku 1818 a predáva svoje výrobky a riešenia v 130 krajinách celého sveta. V súčasnej dobe skupina HARTMANN vďaka svojmu vysoko výkonnému a zákaznícky orientovanému tímu srdc</w:t>
      </w:r>
      <w:r w:rsidR="009631B7">
        <w:rPr>
          <w:sz w:val="18"/>
          <w:lang w:val="sk-SK"/>
        </w:rPr>
        <w:t>i</w:t>
      </w:r>
      <w:r w:rsidR="00DA0756" w:rsidRPr="007008A6">
        <w:rPr>
          <w:sz w:val="18"/>
          <w:lang w:val="sk-SK"/>
        </w:rPr>
        <w:t>arov realizuje svoj strategický transformačný program.</w:t>
      </w:r>
    </w:p>
    <w:p w14:paraId="6DA538DE" w14:textId="77777777" w:rsidR="00257313" w:rsidRPr="007008A6" w:rsidRDefault="00257313">
      <w:pPr>
        <w:pStyle w:val="Zkladntext"/>
        <w:spacing w:before="11"/>
        <w:rPr>
          <w:sz w:val="17"/>
          <w:lang w:val="sk-SK"/>
        </w:rPr>
      </w:pPr>
    </w:p>
    <w:p w14:paraId="76839235" w14:textId="230CC252" w:rsidR="00257313" w:rsidRPr="007008A6" w:rsidRDefault="00DA0756" w:rsidP="007008A6">
      <w:pPr>
        <w:spacing w:before="1"/>
        <w:ind w:left="1440" w:right="100"/>
        <w:rPr>
          <w:sz w:val="18"/>
          <w:lang w:val="sk-SK"/>
        </w:rPr>
      </w:pPr>
      <w:r w:rsidRPr="007008A6">
        <w:rPr>
          <w:sz w:val="18"/>
          <w:lang w:val="sk-SK"/>
        </w:rPr>
        <w:t xml:space="preserve">Najnovšie informácie o spoločnosti HARTMANN nájdete </w:t>
      </w:r>
      <w:r w:rsidR="00CA5914">
        <w:rPr>
          <w:sz w:val="18"/>
          <w:lang w:val="sk-SK"/>
        </w:rPr>
        <w:t xml:space="preserve">na účte </w:t>
      </w:r>
      <w:r w:rsidRPr="007008A6">
        <w:rPr>
          <w:sz w:val="18"/>
          <w:lang w:val="sk-SK"/>
        </w:rPr>
        <w:t>@HARTMANN_GROUP na</w:t>
      </w:r>
      <w:r w:rsidR="009631B7" w:rsidRPr="007008A6">
        <w:rPr>
          <w:sz w:val="18"/>
          <w:lang w:val="sk-SK"/>
        </w:rPr>
        <w:t xml:space="preserve"> T</w:t>
      </w:r>
      <w:r w:rsidRPr="007008A6">
        <w:rPr>
          <w:sz w:val="18"/>
          <w:lang w:val="sk-SK"/>
        </w:rPr>
        <w:t>witteri. Ak sa chcete dozvedieť viac o skupine HARTMANN, navštívte stránky: https://hartmann.info/.</w:t>
      </w:r>
    </w:p>
    <w:p w14:paraId="308CFB4F" w14:textId="77777777" w:rsidR="00257313" w:rsidRPr="007008A6" w:rsidRDefault="00257313">
      <w:pPr>
        <w:pStyle w:val="Zkladntext"/>
        <w:spacing w:before="12"/>
        <w:rPr>
          <w:sz w:val="17"/>
          <w:lang w:val="sk-SK"/>
        </w:rPr>
      </w:pPr>
    </w:p>
    <w:p w14:paraId="2B91C983" w14:textId="3B8785CD" w:rsidR="00257313" w:rsidRPr="007008A6" w:rsidRDefault="009631B7">
      <w:pPr>
        <w:ind w:left="1440" w:right="7492"/>
        <w:rPr>
          <w:sz w:val="18"/>
          <w:lang w:val="sk-SK"/>
        </w:rPr>
      </w:pPr>
      <w:r w:rsidRPr="007008A6">
        <w:rPr>
          <w:b/>
          <w:sz w:val="20"/>
          <w:lang w:val="sk-SK"/>
        </w:rPr>
        <w:t>K</w:t>
      </w:r>
      <w:r w:rsidR="00DD153B" w:rsidRPr="007008A6">
        <w:rPr>
          <w:b/>
          <w:sz w:val="20"/>
          <w:lang w:val="sk-SK"/>
        </w:rPr>
        <w:t>ontakt</w:t>
      </w:r>
      <w:r w:rsidRPr="007008A6">
        <w:rPr>
          <w:b/>
          <w:sz w:val="20"/>
          <w:lang w:val="sk-SK"/>
        </w:rPr>
        <w:t xml:space="preserve"> pre médiá</w:t>
      </w:r>
      <w:r w:rsidR="00DD153B" w:rsidRPr="007008A6">
        <w:rPr>
          <w:b/>
          <w:sz w:val="20"/>
          <w:lang w:val="sk-SK"/>
        </w:rPr>
        <w:t xml:space="preserve">: </w:t>
      </w:r>
      <w:r w:rsidR="00DA0756" w:rsidRPr="007008A6">
        <w:rPr>
          <w:sz w:val="18"/>
          <w:lang w:val="sk-SK"/>
        </w:rPr>
        <w:t>Stephanie Reuter PAUL HARTMANN AG Tel. +49 7321 36 13 93</w:t>
      </w:r>
    </w:p>
    <w:p w14:paraId="12EC68D4" w14:textId="43488494" w:rsidR="00257313" w:rsidRPr="007008A6" w:rsidRDefault="00DA0756">
      <w:pPr>
        <w:spacing w:before="20"/>
        <w:ind w:left="1440"/>
        <w:rPr>
          <w:sz w:val="18"/>
          <w:lang w:val="sk-SK"/>
        </w:rPr>
      </w:pPr>
      <w:r w:rsidRPr="007008A6">
        <w:rPr>
          <w:sz w:val="18"/>
          <w:lang w:val="sk-SK"/>
        </w:rPr>
        <w:t xml:space="preserve">E-mail: </w:t>
      </w:r>
      <w:hyperlink r:id="rId13">
        <w:r w:rsidRPr="007008A6">
          <w:rPr>
            <w:sz w:val="18"/>
            <w:lang w:val="sk-SK"/>
          </w:rPr>
          <w:t>stephanie.reuter@hartmann.info</w:t>
        </w:r>
      </w:hyperlink>
    </w:p>
    <w:sectPr w:rsidR="00257313" w:rsidRPr="007008A6">
      <w:pgSz w:w="11910" w:h="16840"/>
      <w:pgMar w:top="2020" w:right="1320" w:bottom="440" w:left="0" w:header="0" w:footer="2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5565" w14:textId="77777777" w:rsidR="00AD760D" w:rsidRDefault="00AD760D">
      <w:r>
        <w:rPr>
          <w:lang w:val="cs"/>
        </w:rPr>
        <w:separator/>
      </w:r>
    </w:p>
  </w:endnote>
  <w:endnote w:type="continuationSeparator" w:id="0">
    <w:p w14:paraId="2CD5B0F5" w14:textId="77777777" w:rsidR="00AD760D" w:rsidRDefault="00AD760D"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6035" w14:textId="170A00CE" w:rsidR="000C6463" w:rsidRDefault="000C646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780A21B1" wp14:editId="437C6A62">
              <wp:simplePos x="0" y="0"/>
              <wp:positionH relativeFrom="page">
                <wp:posOffset>6551930</wp:posOffset>
              </wp:positionH>
              <wp:positionV relativeFrom="page">
                <wp:posOffset>10393045</wp:posOffset>
              </wp:positionV>
              <wp:extent cx="121285" cy="167005"/>
              <wp:effectExtent l="0" t="127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62CE1" w14:textId="77777777" w:rsidR="000C6463" w:rsidRDefault="000C6463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lang w:val="cs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  <w:lang w:val="cs"/>
                            </w:rPr>
                            <w:instrText xml:space="preserve"> PAGE </w:instrText>
                          </w:r>
                          <w:r>
                            <w:rPr>
                              <w:lang w:val="cs"/>
                            </w:rPr>
                            <w:fldChar w:fldCharType="separate"/>
                          </w:r>
                          <w:r w:rsidR="00F522F5">
                            <w:rPr>
                              <w:noProof/>
                              <w:w w:val="99"/>
                              <w:sz w:val="20"/>
                              <w:lang w:val="cs"/>
                            </w:rPr>
                            <w:t>1</w:t>
                          </w:r>
                          <w:r>
                            <w:rPr>
                              <w:lang w:val="c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A21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818.35pt;width:9.55pt;height:13.1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" filled="f" stroked="f">
              <v:textbox inset="0,0,0,0">
                <w:txbxContent>
                  <w:p w14:paraId="03862CE1" w14:textId="77777777" w:rsidR="000C6463" w:rsidRDefault="000C6463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rPr>
                        <w:lang w:val="cs"/>
                      </w:rPr>
                      <w:fldChar w:fldCharType="begin"/>
                    </w:r>
                    <w:r>
                      <w:rPr>
                        <w:w w:val="99"/>
                        <w:sz w:val="20"/>
                        <w:lang w:val="cs"/>
                      </w:rPr>
                      <w:instrText xml:space="preserve"> PAGE </w:instrText>
                    </w:r>
                    <w:r>
                      <w:rPr>
                        <w:lang w:val="cs"/>
                      </w:rPr>
                      <w:fldChar w:fldCharType="separate"/>
                    </w:r>
                    <w:r w:rsidR="00F522F5">
                      <w:rPr>
                        <w:noProof/>
                        <w:w w:val="99"/>
                        <w:sz w:val="20"/>
                        <w:lang w:val="cs"/>
                      </w:rPr>
                      <w:t>1</w:t>
                    </w:r>
                    <w:r>
                      <w:rPr>
                        <w:lang w:val="c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DB8C" w14:textId="77777777" w:rsidR="00AD760D" w:rsidRDefault="00AD760D">
      <w:r>
        <w:rPr>
          <w:lang w:val="cs"/>
        </w:rPr>
        <w:separator/>
      </w:r>
    </w:p>
  </w:footnote>
  <w:footnote w:type="continuationSeparator" w:id="0">
    <w:p w14:paraId="663D8F2B" w14:textId="77777777" w:rsidR="00AD760D" w:rsidRDefault="00AD760D"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DD05" w14:textId="774A8D3B" w:rsidR="000C6463" w:rsidRDefault="000C646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048" behindDoc="1" locked="0" layoutInCell="1" allowOverlap="1" wp14:anchorId="71122673" wp14:editId="37955780">
              <wp:simplePos x="0" y="0"/>
              <wp:positionH relativeFrom="page">
                <wp:posOffset>6985</wp:posOffset>
              </wp:positionH>
              <wp:positionV relativeFrom="page">
                <wp:posOffset>0</wp:posOffset>
              </wp:positionV>
              <wp:extent cx="5632450" cy="1295400"/>
              <wp:effectExtent l="6985" t="0" r="88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32450" cy="1295400"/>
                        <a:chOff x="11" y="0"/>
                        <a:chExt cx="8870" cy="2040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1" y="0"/>
                          <a:ext cx="8870" cy="2040"/>
                        </a:xfrm>
                        <a:custGeom>
                          <a:avLst/>
                          <a:gdLst>
                            <a:gd name="T0" fmla="+- 0 11 11"/>
                            <a:gd name="T1" fmla="*/ T0 w 8870"/>
                            <a:gd name="T2" fmla="*/ 0 h 2040"/>
                            <a:gd name="T3" fmla="+- 0 83 11"/>
                            <a:gd name="T4" fmla="*/ T3 w 8870"/>
                            <a:gd name="T5" fmla="*/ 1570 h 2040"/>
                            <a:gd name="T6" fmla="+- 0 342 11"/>
                            <a:gd name="T7" fmla="*/ T6 w 8870"/>
                            <a:gd name="T8" fmla="*/ 1652 h 2040"/>
                            <a:gd name="T9" fmla="+- 0 552 11"/>
                            <a:gd name="T10" fmla="*/ T9 w 8870"/>
                            <a:gd name="T11" fmla="*/ 1712 h 2040"/>
                            <a:gd name="T12" fmla="+- 0 762 11"/>
                            <a:gd name="T13" fmla="*/ T12 w 8870"/>
                            <a:gd name="T14" fmla="*/ 1767 h 2040"/>
                            <a:gd name="T15" fmla="+- 0 974 11"/>
                            <a:gd name="T16" fmla="*/ T15 w 8870"/>
                            <a:gd name="T17" fmla="*/ 1817 h 2040"/>
                            <a:gd name="T18" fmla="+- 0 1188 11"/>
                            <a:gd name="T19" fmla="*/ T18 w 8870"/>
                            <a:gd name="T20" fmla="*/ 1862 h 2040"/>
                            <a:gd name="T21" fmla="+- 0 1402 11"/>
                            <a:gd name="T22" fmla="*/ T21 w 8870"/>
                            <a:gd name="T23" fmla="*/ 1902 h 2040"/>
                            <a:gd name="T24" fmla="+- 0 1619 11"/>
                            <a:gd name="T25" fmla="*/ T24 w 8870"/>
                            <a:gd name="T26" fmla="*/ 1938 h 2040"/>
                            <a:gd name="T27" fmla="+- 0 1836 11"/>
                            <a:gd name="T28" fmla="*/ T27 w 8870"/>
                            <a:gd name="T29" fmla="*/ 1967 h 2040"/>
                            <a:gd name="T30" fmla="+- 0 2055 11"/>
                            <a:gd name="T31" fmla="*/ T30 w 8870"/>
                            <a:gd name="T32" fmla="*/ 1992 h 2040"/>
                            <a:gd name="T33" fmla="+- 0 2275 11"/>
                            <a:gd name="T34" fmla="*/ T33 w 8870"/>
                            <a:gd name="T35" fmla="*/ 2012 h 2040"/>
                            <a:gd name="T36" fmla="+- 0 2496 11"/>
                            <a:gd name="T37" fmla="*/ T36 w 8870"/>
                            <a:gd name="T38" fmla="*/ 2026 h 2040"/>
                            <a:gd name="T39" fmla="+- 0 2719 11"/>
                            <a:gd name="T40" fmla="*/ T39 w 8870"/>
                            <a:gd name="T41" fmla="*/ 2036 h 2040"/>
                            <a:gd name="T42" fmla="+- 0 2943 11"/>
                            <a:gd name="T43" fmla="*/ T42 w 8870"/>
                            <a:gd name="T44" fmla="*/ 2040 h 2040"/>
                            <a:gd name="T45" fmla="+- 0 3111 11"/>
                            <a:gd name="T46" fmla="*/ T45 w 8870"/>
                            <a:gd name="T47" fmla="*/ 2039 h 2040"/>
                            <a:gd name="T48" fmla="+- 0 3335 11"/>
                            <a:gd name="T49" fmla="*/ T48 w 8870"/>
                            <a:gd name="T50" fmla="*/ 2034 h 2040"/>
                            <a:gd name="T51" fmla="+- 0 3557 11"/>
                            <a:gd name="T52" fmla="*/ T51 w 8870"/>
                            <a:gd name="T53" fmla="*/ 2023 h 2040"/>
                            <a:gd name="T54" fmla="+- 0 3778 11"/>
                            <a:gd name="T55" fmla="*/ T54 w 8870"/>
                            <a:gd name="T56" fmla="*/ 2008 h 2040"/>
                            <a:gd name="T57" fmla="+- 0 3998 11"/>
                            <a:gd name="T58" fmla="*/ T57 w 8870"/>
                            <a:gd name="T59" fmla="*/ 1987 h 2040"/>
                            <a:gd name="T60" fmla="+- 0 4216 11"/>
                            <a:gd name="T61" fmla="*/ T60 w 8870"/>
                            <a:gd name="T62" fmla="*/ 1960 h 2040"/>
                            <a:gd name="T63" fmla="+- 0 4433 11"/>
                            <a:gd name="T64" fmla="*/ T63 w 8870"/>
                            <a:gd name="T65" fmla="*/ 1929 h 2040"/>
                            <a:gd name="T66" fmla="+- 0 4649 11"/>
                            <a:gd name="T67" fmla="*/ T66 w 8870"/>
                            <a:gd name="T68" fmla="*/ 1893 h 2040"/>
                            <a:gd name="T69" fmla="+- 0 4864 11"/>
                            <a:gd name="T70" fmla="*/ T69 w 8870"/>
                            <a:gd name="T71" fmla="*/ 1852 h 2040"/>
                            <a:gd name="T72" fmla="+- 0 5077 11"/>
                            <a:gd name="T73" fmla="*/ T72 w 8870"/>
                            <a:gd name="T74" fmla="*/ 1805 h 2040"/>
                            <a:gd name="T75" fmla="+- 0 5288 11"/>
                            <a:gd name="T76" fmla="*/ T75 w 8870"/>
                            <a:gd name="T77" fmla="*/ 1754 h 2040"/>
                            <a:gd name="T78" fmla="+- 0 5499 11"/>
                            <a:gd name="T79" fmla="*/ T78 w 8870"/>
                            <a:gd name="T80" fmla="*/ 1698 h 2040"/>
                            <a:gd name="T81" fmla="+- 0 5760 11"/>
                            <a:gd name="T82" fmla="*/ T81 w 8870"/>
                            <a:gd name="T83" fmla="*/ 1620 h 2040"/>
                            <a:gd name="T84" fmla="+- 0 5967 11"/>
                            <a:gd name="T85" fmla="*/ T84 w 8870"/>
                            <a:gd name="T86" fmla="*/ 1553 h 2040"/>
                            <a:gd name="T87" fmla="+- 0 6173 11"/>
                            <a:gd name="T88" fmla="*/ T87 w 8870"/>
                            <a:gd name="T89" fmla="*/ 1481 h 2040"/>
                            <a:gd name="T90" fmla="+- 0 6377 11"/>
                            <a:gd name="T91" fmla="*/ T90 w 8870"/>
                            <a:gd name="T92" fmla="*/ 1404 h 2040"/>
                            <a:gd name="T93" fmla="+- 0 6580 11"/>
                            <a:gd name="T94" fmla="*/ T93 w 8870"/>
                            <a:gd name="T95" fmla="*/ 1323 h 2040"/>
                            <a:gd name="T96" fmla="+- 0 6781 11"/>
                            <a:gd name="T97" fmla="*/ T96 w 8870"/>
                            <a:gd name="T98" fmla="*/ 1236 h 2040"/>
                            <a:gd name="T99" fmla="+- 0 6982 11"/>
                            <a:gd name="T100" fmla="*/ T99 w 8870"/>
                            <a:gd name="T101" fmla="*/ 1145 h 2040"/>
                            <a:gd name="T102" fmla="+- 0 7180 11"/>
                            <a:gd name="T103" fmla="*/ T102 w 8870"/>
                            <a:gd name="T104" fmla="*/ 1050 h 2040"/>
                            <a:gd name="T105" fmla="+- 0 7377 11"/>
                            <a:gd name="T106" fmla="*/ T105 w 8870"/>
                            <a:gd name="T107" fmla="*/ 949 h 2040"/>
                            <a:gd name="T108" fmla="+- 0 7573 11"/>
                            <a:gd name="T109" fmla="*/ T108 w 8870"/>
                            <a:gd name="T110" fmla="*/ 845 h 2040"/>
                            <a:gd name="T111" fmla="+- 0 7767 11"/>
                            <a:gd name="T112" fmla="*/ T111 w 8870"/>
                            <a:gd name="T113" fmla="*/ 735 h 2040"/>
                            <a:gd name="T114" fmla="+- 0 7960 11"/>
                            <a:gd name="T115" fmla="*/ T114 w 8870"/>
                            <a:gd name="T116" fmla="*/ 621 h 2040"/>
                            <a:gd name="T117" fmla="+- 0 8151 11"/>
                            <a:gd name="T118" fmla="*/ T117 w 8870"/>
                            <a:gd name="T119" fmla="*/ 503 h 2040"/>
                            <a:gd name="T120" fmla="+- 0 8341 11"/>
                            <a:gd name="T121" fmla="*/ T120 w 8870"/>
                            <a:gd name="T122" fmla="*/ 380 h 2040"/>
                            <a:gd name="T123" fmla="+- 0 8529 11"/>
                            <a:gd name="T124" fmla="*/ T123 w 8870"/>
                            <a:gd name="T125" fmla="*/ 253 h 2040"/>
                            <a:gd name="T126" fmla="+- 0 8715 11"/>
                            <a:gd name="T127" fmla="*/ T126 w 8870"/>
                            <a:gd name="T128" fmla="*/ 121 h 2040"/>
                            <a:gd name="T129" fmla="+- 0 8881 11"/>
                            <a:gd name="T130" fmla="*/ T129 w 8870"/>
                            <a:gd name="T131" fmla="*/ 0 h 204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</a:cxnLst>
                          <a:rect l="0" t="0" r="r" b="b"/>
                          <a:pathLst>
                            <a:path w="8870" h="2040">
                              <a:moveTo>
                                <a:pt x="8870" y="0"/>
                              </a:moveTo>
                              <a:lnTo>
                                <a:pt x="0" y="0"/>
                              </a:lnTo>
                              <a:lnTo>
                                <a:pt x="0" y="1546"/>
                              </a:lnTo>
                              <a:lnTo>
                                <a:pt x="72" y="1570"/>
                              </a:lnTo>
                              <a:lnTo>
                                <a:pt x="227" y="1620"/>
                              </a:lnTo>
                              <a:lnTo>
                                <a:pt x="331" y="1652"/>
                              </a:lnTo>
                              <a:lnTo>
                                <a:pt x="436" y="1683"/>
                              </a:lnTo>
                              <a:lnTo>
                                <a:pt x="541" y="1712"/>
                              </a:lnTo>
                              <a:lnTo>
                                <a:pt x="646" y="1740"/>
                              </a:lnTo>
                              <a:lnTo>
                                <a:pt x="751" y="1767"/>
                              </a:lnTo>
                              <a:lnTo>
                                <a:pt x="857" y="1793"/>
                              </a:lnTo>
                              <a:lnTo>
                                <a:pt x="963" y="1817"/>
                              </a:lnTo>
                              <a:lnTo>
                                <a:pt x="1070" y="1840"/>
                              </a:lnTo>
                              <a:lnTo>
                                <a:pt x="1177" y="1862"/>
                              </a:lnTo>
                              <a:lnTo>
                                <a:pt x="1284" y="1883"/>
                              </a:lnTo>
                              <a:lnTo>
                                <a:pt x="1391" y="1902"/>
                              </a:lnTo>
                              <a:lnTo>
                                <a:pt x="1499" y="1921"/>
                              </a:lnTo>
                              <a:lnTo>
                                <a:pt x="1608" y="1938"/>
                              </a:lnTo>
                              <a:lnTo>
                                <a:pt x="1716" y="1953"/>
                              </a:lnTo>
                              <a:lnTo>
                                <a:pt x="1825" y="1967"/>
                              </a:lnTo>
                              <a:lnTo>
                                <a:pt x="1934" y="1981"/>
                              </a:lnTo>
                              <a:lnTo>
                                <a:pt x="2044" y="1992"/>
                              </a:lnTo>
                              <a:lnTo>
                                <a:pt x="2154" y="2003"/>
                              </a:lnTo>
                              <a:lnTo>
                                <a:pt x="2264" y="2012"/>
                              </a:lnTo>
                              <a:lnTo>
                                <a:pt x="2374" y="2020"/>
                              </a:lnTo>
                              <a:lnTo>
                                <a:pt x="2485" y="2026"/>
                              </a:lnTo>
                              <a:lnTo>
                                <a:pt x="2596" y="2032"/>
                              </a:lnTo>
                              <a:lnTo>
                                <a:pt x="2708" y="2036"/>
                              </a:lnTo>
                              <a:lnTo>
                                <a:pt x="2820" y="2038"/>
                              </a:lnTo>
                              <a:lnTo>
                                <a:pt x="2932" y="2040"/>
                              </a:lnTo>
                              <a:lnTo>
                                <a:pt x="3044" y="2040"/>
                              </a:lnTo>
                              <a:lnTo>
                                <a:pt x="3100" y="2039"/>
                              </a:lnTo>
                              <a:lnTo>
                                <a:pt x="3212" y="2037"/>
                              </a:lnTo>
                              <a:lnTo>
                                <a:pt x="3324" y="2034"/>
                              </a:lnTo>
                              <a:lnTo>
                                <a:pt x="3435" y="2029"/>
                              </a:lnTo>
                              <a:lnTo>
                                <a:pt x="3546" y="2023"/>
                              </a:lnTo>
                              <a:lnTo>
                                <a:pt x="3657" y="2016"/>
                              </a:lnTo>
                              <a:lnTo>
                                <a:pt x="3767" y="2008"/>
                              </a:lnTo>
                              <a:lnTo>
                                <a:pt x="3877" y="1998"/>
                              </a:lnTo>
                              <a:lnTo>
                                <a:pt x="3987" y="1987"/>
                              </a:lnTo>
                              <a:lnTo>
                                <a:pt x="4096" y="1974"/>
                              </a:lnTo>
                              <a:lnTo>
                                <a:pt x="4205" y="1960"/>
                              </a:lnTo>
                              <a:lnTo>
                                <a:pt x="4314" y="1945"/>
                              </a:lnTo>
                              <a:lnTo>
                                <a:pt x="4422" y="1929"/>
                              </a:lnTo>
                              <a:lnTo>
                                <a:pt x="4530" y="1912"/>
                              </a:lnTo>
                              <a:lnTo>
                                <a:pt x="4638" y="1893"/>
                              </a:lnTo>
                              <a:lnTo>
                                <a:pt x="4746" y="1873"/>
                              </a:lnTo>
                              <a:lnTo>
                                <a:pt x="4853" y="1852"/>
                              </a:lnTo>
                              <a:lnTo>
                                <a:pt x="4959" y="1829"/>
                              </a:lnTo>
                              <a:lnTo>
                                <a:pt x="5066" y="1805"/>
                              </a:lnTo>
                              <a:lnTo>
                                <a:pt x="5172" y="1780"/>
                              </a:lnTo>
                              <a:lnTo>
                                <a:pt x="5277" y="1754"/>
                              </a:lnTo>
                              <a:lnTo>
                                <a:pt x="5383" y="1726"/>
                              </a:lnTo>
                              <a:lnTo>
                                <a:pt x="5488" y="1698"/>
                              </a:lnTo>
                              <a:lnTo>
                                <a:pt x="5645" y="1652"/>
                              </a:lnTo>
                              <a:lnTo>
                                <a:pt x="5749" y="1620"/>
                              </a:lnTo>
                              <a:lnTo>
                                <a:pt x="5852" y="1587"/>
                              </a:lnTo>
                              <a:lnTo>
                                <a:pt x="5956" y="1553"/>
                              </a:lnTo>
                              <a:lnTo>
                                <a:pt x="6059" y="1518"/>
                              </a:lnTo>
                              <a:lnTo>
                                <a:pt x="6162" y="1481"/>
                              </a:lnTo>
                              <a:lnTo>
                                <a:pt x="6264" y="1443"/>
                              </a:lnTo>
                              <a:lnTo>
                                <a:pt x="6366" y="1404"/>
                              </a:lnTo>
                              <a:lnTo>
                                <a:pt x="6468" y="1364"/>
                              </a:lnTo>
                              <a:lnTo>
                                <a:pt x="6569" y="1323"/>
                              </a:lnTo>
                              <a:lnTo>
                                <a:pt x="6670" y="1280"/>
                              </a:lnTo>
                              <a:lnTo>
                                <a:pt x="6770" y="1236"/>
                              </a:lnTo>
                              <a:lnTo>
                                <a:pt x="6871" y="1191"/>
                              </a:lnTo>
                              <a:lnTo>
                                <a:pt x="6971" y="1145"/>
                              </a:lnTo>
                              <a:lnTo>
                                <a:pt x="7070" y="1098"/>
                              </a:lnTo>
                              <a:lnTo>
                                <a:pt x="7169" y="1050"/>
                              </a:lnTo>
                              <a:lnTo>
                                <a:pt x="7268" y="1000"/>
                              </a:lnTo>
                              <a:lnTo>
                                <a:pt x="7366" y="949"/>
                              </a:lnTo>
                              <a:lnTo>
                                <a:pt x="7464" y="898"/>
                              </a:lnTo>
                              <a:lnTo>
                                <a:pt x="7562" y="845"/>
                              </a:lnTo>
                              <a:lnTo>
                                <a:pt x="7659" y="790"/>
                              </a:lnTo>
                              <a:lnTo>
                                <a:pt x="7756" y="735"/>
                              </a:lnTo>
                              <a:lnTo>
                                <a:pt x="7853" y="679"/>
                              </a:lnTo>
                              <a:lnTo>
                                <a:pt x="7949" y="621"/>
                              </a:lnTo>
                              <a:lnTo>
                                <a:pt x="8045" y="563"/>
                              </a:lnTo>
                              <a:lnTo>
                                <a:pt x="8140" y="503"/>
                              </a:lnTo>
                              <a:lnTo>
                                <a:pt x="8235" y="442"/>
                              </a:lnTo>
                              <a:lnTo>
                                <a:pt x="8330" y="380"/>
                              </a:lnTo>
                              <a:lnTo>
                                <a:pt x="8424" y="317"/>
                              </a:lnTo>
                              <a:lnTo>
                                <a:pt x="8518" y="253"/>
                              </a:lnTo>
                              <a:lnTo>
                                <a:pt x="8611" y="188"/>
                              </a:lnTo>
                              <a:lnTo>
                                <a:pt x="8704" y="121"/>
                              </a:lnTo>
                              <a:lnTo>
                                <a:pt x="8797" y="54"/>
                              </a:lnTo>
                              <a:lnTo>
                                <a:pt x="8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" y="331"/>
                          <a:ext cx="2985" cy="13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30D74" id="Group 3" o:spid="_x0000_s1026" style="position:absolute;margin-left:.55pt;margin-top:0;width:443.5pt;height:102pt;z-index:-4432;mso-position-horizontal-relative:page;mso-position-vertical-relative:page" coordorigin="11" coordsize="8870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">
              <v:shape id="Freeform 5" o:spid="_x0000_s1027" style="position:absolute;left:11;width:8870;height:2040;visibility:visible;mso-wrap-style:square;v-text-anchor:top" coordsize="887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" path="m8870,l,,,1546r72,24l227,1620r104,32l436,1683r105,29l646,1740r105,27l857,1793r106,24l1070,1840r107,22l1284,1883r107,19l1499,1921r109,17l1716,1953r109,14l1934,1981r110,11l2154,2003r110,9l2374,2020r111,6l2596,2032r112,4l2820,2038r112,2l3044,2040r56,-1l3212,2037r112,-3l3435,2029r111,-6l3657,2016r110,-8l3877,1998r110,-11l4096,1974r109,-14l4314,1945r108,-16l4530,1912r108,-19l4746,1873r107,-21l4959,1829r107,-24l5172,1780r105,-26l5383,1726r105,-28l5645,1652r104,-32l5852,1587r104,-34l6059,1518r103,-37l6264,1443r102,-39l6468,1364r101,-41l6670,1280r100,-44l6871,1191r100,-46l7070,1098r99,-48l7268,1000r98,-51l7464,898r98,-53l7659,790r97,-55l7853,679r96,-58l8045,563r95,-60l8235,442r95,-62l8424,317r94,-64l8611,188r93,-67l8797,54,8870,xe" fillcolor="#0045ff" stroked="f">
                <v:path arrowok="t" o:connecttype="custom" o:connectlocs="0,0;72,1570;331,1652;541,1712;751,1767;963,1817;1177,1862;1391,1902;1608,1938;1825,1967;2044,1992;2264,2012;2485,2026;2708,2036;2932,2040;3100,2039;3324,2034;3546,2023;3767,2008;3987,1987;4205,1960;4422,1929;4638,1893;4853,1852;5066,1805;5277,1754;5488,1698;5749,1620;5956,1553;6162,1481;6366,1404;6569,1323;6770,1236;6971,1145;7169,1050;7366,949;7562,845;7756,735;7949,621;8140,503;8330,380;8518,253;8704,121;8870,0" o:connectangles="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330;top:331;width:2985;height:1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72" behindDoc="1" locked="0" layoutInCell="1" allowOverlap="1" wp14:anchorId="605A01F6" wp14:editId="0B8D866E">
              <wp:simplePos x="0" y="0"/>
              <wp:positionH relativeFrom="page">
                <wp:posOffset>1906270</wp:posOffset>
              </wp:positionH>
              <wp:positionV relativeFrom="page">
                <wp:posOffset>471805</wp:posOffset>
              </wp:positionV>
              <wp:extent cx="2019300" cy="304800"/>
              <wp:effectExtent l="127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B6FA6" w14:textId="7756A40D" w:rsidR="000C6463" w:rsidRDefault="000C6463">
                          <w:pPr>
                            <w:spacing w:line="468" w:lineRule="exact"/>
                            <w:ind w:left="20"/>
                            <w:rPr>
                              <w:rFonts w:ascii="Calibri Light"/>
                              <w:sz w:val="44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44"/>
                              <w:lang w:val="cs"/>
                            </w:rPr>
                            <w:t>T</w:t>
                          </w:r>
                          <w:r w:rsidR="009631B7">
                            <w:rPr>
                              <w:color w:val="FFFFFF"/>
                              <w:sz w:val="44"/>
                              <w:lang w:val="cs"/>
                            </w:rPr>
                            <w:t>lač</w:t>
                          </w:r>
                          <w:r>
                            <w:rPr>
                              <w:color w:val="FFFFFF"/>
                              <w:sz w:val="44"/>
                              <w:lang w:val="cs"/>
                            </w:rPr>
                            <w:t>ová</w:t>
                          </w:r>
                          <w:proofErr w:type="spellEnd"/>
                          <w:r>
                            <w:rPr>
                              <w:color w:val="FFFFFF"/>
                              <w:sz w:val="44"/>
                              <w:lang w:val="cs"/>
                            </w:rPr>
                            <w:t xml:space="preserve"> </w:t>
                          </w:r>
                          <w:r w:rsidR="009631B7">
                            <w:rPr>
                              <w:color w:val="FFFFFF"/>
                              <w:sz w:val="44"/>
                              <w:lang w:val="cs"/>
                            </w:rPr>
                            <w:t>s</w:t>
                          </w:r>
                          <w:r>
                            <w:rPr>
                              <w:color w:val="FFFFFF"/>
                              <w:sz w:val="44"/>
                              <w:lang w:val="cs"/>
                            </w:rPr>
                            <w:t>práva informace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A01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1pt;margin-top:37.15pt;width:159pt;height:24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" filled="f" stroked="f">
              <v:textbox inset="0,0,0,0">
                <w:txbxContent>
                  <w:p w14:paraId="37BB6FA6" w14:textId="7756A40D" w:rsidR="000C6463" w:rsidRDefault="000C6463">
                    <w:pPr>
                      <w:spacing w:line="468" w:lineRule="exact"/>
                      <w:ind w:left="20"/>
                      <w:rPr>
                        <w:rFonts w:ascii="Calibri Light"/>
                        <w:sz w:val="44"/>
                      </w:rPr>
                    </w:pPr>
                    <w:proofErr w:type="spellStart"/>
                    <w:r>
                      <w:rPr>
                        <w:color w:val="FFFFFF"/>
                        <w:sz w:val="44"/>
                        <w:lang w:val="cs"/>
                      </w:rPr>
                      <w:t>T</w:t>
                    </w:r>
                    <w:r w:rsidR="009631B7">
                      <w:rPr>
                        <w:color w:val="FFFFFF"/>
                        <w:sz w:val="44"/>
                        <w:lang w:val="cs"/>
                      </w:rPr>
                      <w:t>lač</w:t>
                    </w:r>
                    <w:r>
                      <w:rPr>
                        <w:color w:val="FFFFFF"/>
                        <w:sz w:val="44"/>
                        <w:lang w:val="cs"/>
                      </w:rPr>
                      <w:t>ová</w:t>
                    </w:r>
                    <w:proofErr w:type="spellEnd"/>
                    <w:r>
                      <w:rPr>
                        <w:color w:val="FFFFFF"/>
                        <w:sz w:val="44"/>
                        <w:lang w:val="cs"/>
                      </w:rPr>
                      <w:t xml:space="preserve"> </w:t>
                    </w:r>
                    <w:r w:rsidR="009631B7">
                      <w:rPr>
                        <w:color w:val="FFFFFF"/>
                        <w:sz w:val="44"/>
                        <w:lang w:val="cs"/>
                      </w:rPr>
                      <w:t>s</w:t>
                    </w:r>
                    <w:r>
                      <w:rPr>
                        <w:color w:val="FFFFFF"/>
                        <w:sz w:val="44"/>
                        <w:lang w:val="cs"/>
                      </w:rPr>
                      <w:t>práva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7C2"/>
    <w:multiLevelType w:val="hybridMultilevel"/>
    <w:tmpl w:val="9F1456BA"/>
    <w:lvl w:ilvl="0" w:tplc="7DB87C6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927290">
      <w:numFmt w:val="bullet"/>
      <w:lvlText w:val="•"/>
      <w:lvlJc w:val="left"/>
      <w:pPr>
        <w:ind w:left="3002" w:hanging="360"/>
      </w:pPr>
      <w:rPr>
        <w:rFonts w:hint="default"/>
      </w:rPr>
    </w:lvl>
    <w:lvl w:ilvl="2" w:tplc="7BD2AB86">
      <w:numFmt w:val="bullet"/>
      <w:lvlText w:val="•"/>
      <w:lvlJc w:val="left"/>
      <w:pPr>
        <w:ind w:left="3845" w:hanging="360"/>
      </w:pPr>
      <w:rPr>
        <w:rFonts w:hint="default"/>
      </w:rPr>
    </w:lvl>
    <w:lvl w:ilvl="3" w:tplc="A3EE5124">
      <w:numFmt w:val="bullet"/>
      <w:lvlText w:val="•"/>
      <w:lvlJc w:val="left"/>
      <w:pPr>
        <w:ind w:left="4687" w:hanging="360"/>
      </w:pPr>
      <w:rPr>
        <w:rFonts w:hint="default"/>
      </w:rPr>
    </w:lvl>
    <w:lvl w:ilvl="4" w:tplc="53B26618">
      <w:numFmt w:val="bullet"/>
      <w:lvlText w:val="•"/>
      <w:lvlJc w:val="left"/>
      <w:pPr>
        <w:ind w:left="5530" w:hanging="360"/>
      </w:pPr>
      <w:rPr>
        <w:rFonts w:hint="default"/>
      </w:rPr>
    </w:lvl>
    <w:lvl w:ilvl="5" w:tplc="2E887A8A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8F960A74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678AB03C">
      <w:numFmt w:val="bullet"/>
      <w:lvlText w:val="•"/>
      <w:lvlJc w:val="left"/>
      <w:pPr>
        <w:ind w:left="8058" w:hanging="360"/>
      </w:pPr>
      <w:rPr>
        <w:rFonts w:hint="default"/>
      </w:rPr>
    </w:lvl>
    <w:lvl w:ilvl="8" w:tplc="8C38D136">
      <w:numFmt w:val="bullet"/>
      <w:lvlText w:val="•"/>
      <w:lvlJc w:val="left"/>
      <w:pPr>
        <w:ind w:left="8901" w:hanging="360"/>
      </w:pPr>
      <w:rPr>
        <w:rFonts w:hint="default"/>
      </w:rPr>
    </w:lvl>
  </w:abstractNum>
  <w:abstractNum w:abstractNumId="1" w15:restartNumberingAfterBreak="0">
    <w:nsid w:val="515A3609"/>
    <w:multiLevelType w:val="hybridMultilevel"/>
    <w:tmpl w:val="7CAC73E0"/>
    <w:lvl w:ilvl="0" w:tplc="E94E064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681252">
      <w:numFmt w:val="bullet"/>
      <w:lvlText w:val="•"/>
      <w:lvlJc w:val="left"/>
      <w:pPr>
        <w:ind w:left="3002" w:hanging="360"/>
      </w:pPr>
      <w:rPr>
        <w:rFonts w:hint="default"/>
      </w:rPr>
    </w:lvl>
    <w:lvl w:ilvl="2" w:tplc="155229E6">
      <w:numFmt w:val="bullet"/>
      <w:lvlText w:val="•"/>
      <w:lvlJc w:val="left"/>
      <w:pPr>
        <w:ind w:left="3845" w:hanging="360"/>
      </w:pPr>
      <w:rPr>
        <w:rFonts w:hint="default"/>
      </w:rPr>
    </w:lvl>
    <w:lvl w:ilvl="3" w:tplc="C4D4750C">
      <w:numFmt w:val="bullet"/>
      <w:lvlText w:val="•"/>
      <w:lvlJc w:val="left"/>
      <w:pPr>
        <w:ind w:left="4687" w:hanging="360"/>
      </w:pPr>
      <w:rPr>
        <w:rFonts w:hint="default"/>
      </w:rPr>
    </w:lvl>
    <w:lvl w:ilvl="4" w:tplc="C2942F1A">
      <w:numFmt w:val="bullet"/>
      <w:lvlText w:val="•"/>
      <w:lvlJc w:val="left"/>
      <w:pPr>
        <w:ind w:left="5530" w:hanging="360"/>
      </w:pPr>
      <w:rPr>
        <w:rFonts w:hint="default"/>
      </w:rPr>
    </w:lvl>
    <w:lvl w:ilvl="5" w:tplc="48F444A0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061CCE96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D9646952">
      <w:numFmt w:val="bullet"/>
      <w:lvlText w:val="•"/>
      <w:lvlJc w:val="left"/>
      <w:pPr>
        <w:ind w:left="8058" w:hanging="360"/>
      </w:pPr>
      <w:rPr>
        <w:rFonts w:hint="default"/>
      </w:rPr>
    </w:lvl>
    <w:lvl w:ilvl="8" w:tplc="CD56D40E">
      <w:numFmt w:val="bullet"/>
      <w:lvlText w:val="•"/>
      <w:lvlJc w:val="left"/>
      <w:pPr>
        <w:ind w:left="890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313"/>
    <w:rsid w:val="00022103"/>
    <w:rsid w:val="00067E01"/>
    <w:rsid w:val="000C6463"/>
    <w:rsid w:val="001350F7"/>
    <w:rsid w:val="00257313"/>
    <w:rsid w:val="002E5496"/>
    <w:rsid w:val="002F41C3"/>
    <w:rsid w:val="00303D78"/>
    <w:rsid w:val="00330214"/>
    <w:rsid w:val="00415E3E"/>
    <w:rsid w:val="005E2D21"/>
    <w:rsid w:val="007008A6"/>
    <w:rsid w:val="00752262"/>
    <w:rsid w:val="00767E5F"/>
    <w:rsid w:val="00830688"/>
    <w:rsid w:val="008F63B1"/>
    <w:rsid w:val="009631B7"/>
    <w:rsid w:val="00A358EA"/>
    <w:rsid w:val="00AD4F22"/>
    <w:rsid w:val="00AD760D"/>
    <w:rsid w:val="00B3695D"/>
    <w:rsid w:val="00CA5914"/>
    <w:rsid w:val="00D07AFE"/>
    <w:rsid w:val="00DA0756"/>
    <w:rsid w:val="00DD153B"/>
    <w:rsid w:val="00E20414"/>
    <w:rsid w:val="00F51543"/>
    <w:rsid w:val="00F522F5"/>
    <w:rsid w:val="00F868E6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24CBA"/>
  <w15:docId w15:val="{120304E6-1458-4F7D-A5E0-C01E83F3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44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160" w:hanging="360"/>
    </w:pPr>
  </w:style>
  <w:style w:type="paragraph" w:customStyle="1" w:styleId="TableParagraph">
    <w:name w:val="Table Paragraph"/>
    <w:basedOn w:val="Normln"/>
    <w:uiPriority w:val="1"/>
    <w:qFormat/>
    <w:pPr>
      <w:ind w:left="124"/>
    </w:pPr>
    <w:rPr>
      <w:rFonts w:ascii="Calibri Light" w:eastAsia="Calibri Light" w:hAnsi="Calibri Light" w:cs="Calibri Light"/>
    </w:rPr>
  </w:style>
  <w:style w:type="character" w:styleId="Zstupntext">
    <w:name w:val="Placeholder Text"/>
    <w:basedOn w:val="Standardnpsmoodstavce"/>
    <w:uiPriority w:val="99"/>
    <w:semiHidden/>
    <w:rsid w:val="0002210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FB41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410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B41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4105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68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688"/>
    <w:rPr>
      <w:rFonts w:ascii="Lucida Grande CE" w:eastAsia="Calibri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tephanie.reuter@hartmann.inf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hartmann.info/en-corp/investor-rel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artmann.info/en-corp/investor-rel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artmann.info/en-corp/investor-rel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rtmann.info/en-corp/investor-relat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Hellmich Philipp</dc:creator>
  <dc:description/>
  <cp:lastModifiedBy>Mala Irena</cp:lastModifiedBy>
  <cp:revision>2</cp:revision>
  <cp:lastPrinted>2022-04-11T11:36:00Z</cp:lastPrinted>
  <dcterms:created xsi:type="dcterms:W3CDTF">2022-04-11T14:43:00Z</dcterms:created>
  <dcterms:modified xsi:type="dcterms:W3CDTF">2022-04-11T14:43:00Z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2022-03-22T00:00:00Z</vt:filetime>
  </property>
</Properties>
</file>